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7291" w:rsidRDefault="003D7291" w:rsidP="00ED0F61">
      <w:pPr>
        <w:jc w:val="both"/>
      </w:pPr>
      <w:bookmarkStart w:id="0" w:name="_GoBack"/>
      <w:bookmarkEnd w:id="0"/>
    </w:p>
    <w:p w:rsidR="004A32F0" w:rsidRDefault="00B6572E" w:rsidP="00ED0F61">
      <w:pPr>
        <w:jc w:val="both"/>
      </w:pPr>
      <w:r>
        <w:t xml:space="preserve">                                                                </w:t>
      </w:r>
      <w:r w:rsidR="00C3612F">
        <w:rPr>
          <w:noProof/>
          <w:lang w:eastAsia="it-IT"/>
        </w:rPr>
        <w:drawing>
          <wp:inline distT="0" distB="0" distL="0" distR="0">
            <wp:extent cx="2038350" cy="704891"/>
            <wp:effectExtent l="19050" t="0" r="0" b="0"/>
            <wp:docPr id="1" name="Immagine 1" descr="C:\Users\Scarcella Ilaria\Desktop\xUSydLogoBlack.png.pagespeed.ic.KddStR_bg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arcella Ilaria\Desktop\xUSydLogoBlack.png.pagespeed.ic.KddStR_bgk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983" cy="7082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68B6" w:rsidRPr="003668B6" w:rsidRDefault="003244A8" w:rsidP="003668B6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color w:val="C00000"/>
          <w:sz w:val="44"/>
          <w:szCs w:val="44"/>
          <w:lang w:eastAsia="it-IT"/>
        </w:rPr>
      </w:pPr>
      <w:r>
        <w:rPr>
          <w:rFonts w:asciiTheme="majorHAnsi" w:eastAsia="Times New Roman" w:hAnsiTheme="majorHAnsi" w:cs="Arial"/>
          <w:color w:val="C00000"/>
          <w:sz w:val="44"/>
          <w:szCs w:val="44"/>
          <w:lang w:eastAsia="it-IT"/>
        </w:rPr>
        <w:t xml:space="preserve">Guida </w:t>
      </w:r>
      <w:r w:rsidR="003668B6" w:rsidRPr="003668B6">
        <w:rPr>
          <w:rFonts w:asciiTheme="majorHAnsi" w:eastAsia="Times New Roman" w:hAnsiTheme="majorHAnsi" w:cs="Arial"/>
          <w:color w:val="C00000"/>
          <w:sz w:val="44"/>
          <w:szCs w:val="44"/>
          <w:lang w:eastAsia="it-IT"/>
        </w:rPr>
        <w:t>per i genitori</w:t>
      </w:r>
    </w:p>
    <w:p w:rsidR="003668B6" w:rsidRDefault="003668B6" w:rsidP="003668B6">
      <w:pPr>
        <w:jc w:val="center"/>
      </w:pPr>
    </w:p>
    <w:p w:rsidR="004A32F0" w:rsidRPr="000469CD" w:rsidRDefault="003668B6" w:rsidP="003668B6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color w:val="C00000"/>
          <w:sz w:val="44"/>
          <w:szCs w:val="44"/>
          <w:lang w:eastAsia="it-IT"/>
        </w:rPr>
      </w:pPr>
      <w:r>
        <w:rPr>
          <w:rFonts w:asciiTheme="majorHAnsi" w:eastAsia="Times New Roman" w:hAnsiTheme="majorHAnsi" w:cs="Arial"/>
          <w:color w:val="C00000"/>
          <w:sz w:val="44"/>
          <w:szCs w:val="44"/>
          <w:lang w:eastAsia="it-IT"/>
        </w:rPr>
        <w:t xml:space="preserve">ReST     ( </w:t>
      </w:r>
      <w:r w:rsidR="00AF4311">
        <w:rPr>
          <w:rFonts w:asciiTheme="majorHAnsi" w:eastAsia="Times New Roman" w:hAnsiTheme="majorHAnsi" w:cs="Arial"/>
          <w:color w:val="C00000"/>
          <w:sz w:val="44"/>
          <w:szCs w:val="44"/>
          <w:lang w:eastAsia="it-IT"/>
        </w:rPr>
        <w:t>Rapid Syllable Transition Treatment</w:t>
      </w:r>
      <w:r>
        <w:rPr>
          <w:rFonts w:asciiTheme="majorHAnsi" w:eastAsia="Times New Roman" w:hAnsiTheme="majorHAnsi" w:cs="Arial"/>
          <w:color w:val="C00000"/>
          <w:sz w:val="44"/>
          <w:szCs w:val="44"/>
          <w:lang w:eastAsia="it-IT"/>
        </w:rPr>
        <w:t>)</w:t>
      </w:r>
    </w:p>
    <w:p w:rsidR="000469CD" w:rsidRPr="00C3612F" w:rsidRDefault="000469CD" w:rsidP="00ED0F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943634" w:themeColor="accent2" w:themeShade="BF"/>
          <w:sz w:val="50"/>
          <w:szCs w:val="50"/>
          <w:lang w:eastAsia="it-IT"/>
        </w:rPr>
      </w:pPr>
    </w:p>
    <w:p w:rsidR="004A32F0" w:rsidRPr="000469CD" w:rsidRDefault="004A32F0" w:rsidP="00ED0F61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b/>
          <w:sz w:val="26"/>
          <w:szCs w:val="26"/>
          <w:lang w:eastAsia="it-IT"/>
        </w:rPr>
      </w:pPr>
      <w:r w:rsidRPr="000469CD">
        <w:rPr>
          <w:rFonts w:asciiTheme="majorHAnsi" w:eastAsia="Times New Roman" w:hAnsiTheme="majorHAnsi" w:cs="Arial"/>
          <w:b/>
          <w:sz w:val="26"/>
          <w:szCs w:val="26"/>
          <w:lang w:eastAsia="it-IT"/>
        </w:rPr>
        <w:t>Che cos’ è “ Rapid Syllable Transition treatment (ReST)”?</w:t>
      </w:r>
    </w:p>
    <w:p w:rsidR="004A32F0" w:rsidRPr="000469CD" w:rsidRDefault="004A32F0" w:rsidP="00ED0F61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b/>
          <w:sz w:val="26"/>
          <w:szCs w:val="26"/>
          <w:lang w:eastAsia="it-IT"/>
        </w:rPr>
      </w:pPr>
      <w:r w:rsidRPr="000469CD">
        <w:rPr>
          <w:rFonts w:asciiTheme="majorHAnsi" w:eastAsia="Times New Roman" w:hAnsiTheme="majorHAnsi" w:cs="Arial"/>
          <w:b/>
          <w:sz w:val="26"/>
          <w:szCs w:val="26"/>
          <w:lang w:eastAsia="it-IT"/>
        </w:rPr>
        <w:t xml:space="preserve"> </w:t>
      </w:r>
    </w:p>
    <w:p w:rsidR="004A32F0" w:rsidRPr="00AE2E2C" w:rsidRDefault="004A32F0" w:rsidP="00ED0F61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sz w:val="26"/>
          <w:szCs w:val="26"/>
          <w:lang w:eastAsia="it-IT"/>
        </w:rPr>
      </w:pPr>
      <w:r w:rsidRPr="00AE2E2C">
        <w:rPr>
          <w:rFonts w:asciiTheme="majorHAnsi" w:eastAsia="Times New Roman" w:hAnsiTheme="majorHAnsi" w:cs="Arial"/>
          <w:sz w:val="26"/>
          <w:szCs w:val="26"/>
          <w:lang w:eastAsia="it-IT"/>
        </w:rPr>
        <w:t>“Rest” è un trattamento basato su prove di efficacia diretto ai bambini con disprassia verbale o disartria atassica. Entrambi i disordini sono disturbi della coordinazione motoria verbale, dove i bambini sanno cosa vogliono dire ma non riescono a programmare nella loro testa i movimenti necessari per produrre un eloquio chiaro e preciso.</w:t>
      </w:r>
    </w:p>
    <w:p w:rsidR="004A32F0" w:rsidRPr="00AE2E2C" w:rsidRDefault="004A32F0" w:rsidP="00ED0F61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sz w:val="26"/>
          <w:szCs w:val="26"/>
          <w:lang w:eastAsia="it-IT"/>
        </w:rPr>
      </w:pPr>
    </w:p>
    <w:p w:rsidR="004A32F0" w:rsidRPr="00AE2E2C" w:rsidRDefault="00131C77" w:rsidP="00ED0F61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sz w:val="26"/>
          <w:szCs w:val="26"/>
          <w:lang w:eastAsia="it-IT"/>
        </w:rPr>
      </w:pPr>
      <w:r w:rsidRPr="00AE2E2C">
        <w:rPr>
          <w:rFonts w:asciiTheme="majorHAnsi" w:eastAsia="Times New Roman" w:hAnsiTheme="majorHAnsi" w:cs="Arial"/>
          <w:sz w:val="26"/>
          <w:szCs w:val="26"/>
          <w:lang w:eastAsia="it-IT"/>
        </w:rPr>
        <w:t xml:space="preserve">Nel “ReST” vengono usate </w:t>
      </w:r>
      <w:r w:rsidR="004A32F0" w:rsidRPr="00AE2E2C">
        <w:rPr>
          <w:rFonts w:asciiTheme="majorHAnsi" w:eastAsia="Times New Roman" w:hAnsiTheme="majorHAnsi" w:cs="Arial"/>
          <w:sz w:val="26"/>
          <w:szCs w:val="26"/>
          <w:lang w:eastAsia="it-IT"/>
        </w:rPr>
        <w:t xml:space="preserve"> non parole</w:t>
      </w:r>
      <w:r w:rsidR="00C3612F" w:rsidRPr="00AE2E2C">
        <w:rPr>
          <w:rFonts w:asciiTheme="majorHAnsi" w:eastAsia="Times New Roman" w:hAnsiTheme="majorHAnsi" w:cs="Arial"/>
          <w:sz w:val="26"/>
          <w:szCs w:val="26"/>
          <w:lang w:eastAsia="it-IT"/>
        </w:rPr>
        <w:t xml:space="preserve"> – ovvero </w:t>
      </w:r>
      <w:r w:rsidR="004A32F0" w:rsidRPr="00AE2E2C">
        <w:rPr>
          <w:rFonts w:asciiTheme="majorHAnsi" w:eastAsia="Times New Roman" w:hAnsiTheme="majorHAnsi" w:cs="Arial"/>
          <w:sz w:val="26"/>
          <w:szCs w:val="26"/>
          <w:lang w:eastAsia="it-IT"/>
        </w:rPr>
        <w:t>p</w:t>
      </w:r>
      <w:r w:rsidR="006D5FF9" w:rsidRPr="00AE2E2C">
        <w:rPr>
          <w:rFonts w:asciiTheme="majorHAnsi" w:eastAsia="Times New Roman" w:hAnsiTheme="majorHAnsi" w:cs="Arial"/>
          <w:sz w:val="26"/>
          <w:szCs w:val="26"/>
          <w:lang w:eastAsia="it-IT"/>
        </w:rPr>
        <w:t xml:space="preserve">arole dove il suono e la lettura </w:t>
      </w:r>
      <w:r w:rsidR="00C3612F" w:rsidRPr="00AE2E2C">
        <w:rPr>
          <w:rFonts w:asciiTheme="majorHAnsi" w:eastAsia="Times New Roman" w:hAnsiTheme="majorHAnsi" w:cs="Arial"/>
          <w:sz w:val="26"/>
          <w:szCs w:val="26"/>
          <w:lang w:eastAsia="it-IT"/>
        </w:rPr>
        <w:t>delle ste</w:t>
      </w:r>
      <w:r w:rsidR="00AC2201" w:rsidRPr="00AE2E2C">
        <w:rPr>
          <w:rFonts w:asciiTheme="majorHAnsi" w:eastAsia="Times New Roman" w:hAnsiTheme="majorHAnsi" w:cs="Arial"/>
          <w:sz w:val="26"/>
          <w:szCs w:val="26"/>
          <w:lang w:eastAsia="it-IT"/>
        </w:rPr>
        <w:t>sse sono uguali alle vere parole, ma</w:t>
      </w:r>
      <w:r w:rsidR="006D5FF9" w:rsidRPr="00AE2E2C">
        <w:rPr>
          <w:rFonts w:asciiTheme="majorHAnsi" w:eastAsia="Times New Roman" w:hAnsiTheme="majorHAnsi" w:cs="Arial"/>
          <w:sz w:val="26"/>
          <w:szCs w:val="26"/>
          <w:lang w:eastAsia="it-IT"/>
        </w:rPr>
        <w:t xml:space="preserve"> il loro signific</w:t>
      </w:r>
      <w:r w:rsidR="00CA1EC6" w:rsidRPr="00AE2E2C">
        <w:rPr>
          <w:rFonts w:asciiTheme="majorHAnsi" w:eastAsia="Times New Roman" w:hAnsiTheme="majorHAnsi" w:cs="Arial"/>
          <w:sz w:val="26"/>
          <w:szCs w:val="26"/>
          <w:lang w:eastAsia="it-IT"/>
        </w:rPr>
        <w:t xml:space="preserve">ato è nullo. Questo permette </w:t>
      </w:r>
      <w:r w:rsidRPr="00AE2E2C">
        <w:rPr>
          <w:rFonts w:asciiTheme="majorHAnsi" w:eastAsia="Times New Roman" w:hAnsiTheme="majorHAnsi" w:cs="Arial"/>
          <w:sz w:val="26"/>
          <w:szCs w:val="26"/>
          <w:lang w:eastAsia="it-IT"/>
        </w:rPr>
        <w:t>di concentrarsi maggiormente sui</w:t>
      </w:r>
      <w:r w:rsidR="00CA1EC6" w:rsidRPr="00AE2E2C">
        <w:rPr>
          <w:rFonts w:asciiTheme="majorHAnsi" w:eastAsia="Times New Roman" w:hAnsiTheme="majorHAnsi" w:cs="Arial"/>
          <w:sz w:val="26"/>
          <w:szCs w:val="26"/>
          <w:lang w:eastAsia="it-IT"/>
        </w:rPr>
        <w:t xml:space="preserve"> precisi </w:t>
      </w:r>
      <w:r w:rsidR="006D5FF9" w:rsidRPr="00AE2E2C">
        <w:rPr>
          <w:rFonts w:asciiTheme="majorHAnsi" w:eastAsia="Times New Roman" w:hAnsiTheme="majorHAnsi" w:cs="Arial"/>
          <w:sz w:val="26"/>
          <w:szCs w:val="26"/>
          <w:lang w:eastAsia="it-IT"/>
        </w:rPr>
        <w:t>movimenti</w:t>
      </w:r>
      <w:r w:rsidR="00AC2201" w:rsidRPr="00AE2E2C">
        <w:rPr>
          <w:rFonts w:asciiTheme="majorHAnsi" w:eastAsia="Times New Roman" w:hAnsiTheme="majorHAnsi" w:cs="Arial"/>
          <w:sz w:val="26"/>
          <w:szCs w:val="26"/>
          <w:lang w:eastAsia="it-IT"/>
        </w:rPr>
        <w:t xml:space="preserve"> orali</w:t>
      </w:r>
      <w:r w:rsidR="00AF4311">
        <w:rPr>
          <w:rFonts w:asciiTheme="majorHAnsi" w:eastAsia="Times New Roman" w:hAnsiTheme="majorHAnsi" w:cs="Arial"/>
          <w:sz w:val="26"/>
          <w:szCs w:val="26"/>
          <w:lang w:eastAsia="it-IT"/>
        </w:rPr>
        <w:t>,diminuendo così</w:t>
      </w:r>
      <w:r w:rsidR="00CD37E9" w:rsidRPr="00AE2E2C">
        <w:rPr>
          <w:rFonts w:asciiTheme="majorHAnsi" w:eastAsia="Times New Roman" w:hAnsiTheme="majorHAnsi" w:cs="Arial"/>
          <w:sz w:val="26"/>
          <w:szCs w:val="26"/>
          <w:lang w:eastAsia="it-IT"/>
        </w:rPr>
        <w:t xml:space="preserve"> il bisogno di lavorare su vecchie parole che già contengono errori, e fa</w:t>
      </w:r>
      <w:r w:rsidR="00AC2201" w:rsidRPr="00AE2E2C">
        <w:rPr>
          <w:rFonts w:asciiTheme="majorHAnsi" w:eastAsia="Times New Roman" w:hAnsiTheme="majorHAnsi" w:cs="Arial"/>
          <w:sz w:val="26"/>
          <w:szCs w:val="26"/>
          <w:lang w:eastAsia="it-IT"/>
        </w:rPr>
        <w:t xml:space="preserve"> sì</w:t>
      </w:r>
      <w:r w:rsidRPr="00AE2E2C">
        <w:rPr>
          <w:rFonts w:asciiTheme="majorHAnsi" w:eastAsia="Times New Roman" w:hAnsiTheme="majorHAnsi" w:cs="Arial"/>
          <w:sz w:val="26"/>
          <w:szCs w:val="26"/>
          <w:lang w:eastAsia="it-IT"/>
        </w:rPr>
        <w:t xml:space="preserve"> che il terapista possa crear</w:t>
      </w:r>
      <w:r w:rsidR="009E34ED" w:rsidRPr="00AE2E2C">
        <w:rPr>
          <w:rFonts w:asciiTheme="majorHAnsi" w:eastAsia="Times New Roman" w:hAnsiTheme="majorHAnsi" w:cs="Arial"/>
          <w:sz w:val="26"/>
          <w:szCs w:val="26"/>
          <w:lang w:eastAsia="it-IT"/>
        </w:rPr>
        <w:t xml:space="preserve">e ed adattare </w:t>
      </w:r>
      <w:r w:rsidR="00487856" w:rsidRPr="00AE2E2C">
        <w:rPr>
          <w:rFonts w:asciiTheme="majorHAnsi" w:eastAsia="Times New Roman" w:hAnsiTheme="majorHAnsi" w:cs="Arial"/>
          <w:sz w:val="26"/>
          <w:szCs w:val="26"/>
          <w:lang w:eastAsia="it-IT"/>
        </w:rPr>
        <w:t xml:space="preserve">le nuove parole sulla </w:t>
      </w:r>
      <w:r w:rsidRPr="00AE2E2C">
        <w:rPr>
          <w:rFonts w:asciiTheme="majorHAnsi" w:eastAsia="Times New Roman" w:hAnsiTheme="majorHAnsi" w:cs="Arial"/>
          <w:sz w:val="26"/>
          <w:szCs w:val="26"/>
          <w:lang w:eastAsia="it-IT"/>
        </w:rPr>
        <w:t xml:space="preserve">base </w:t>
      </w:r>
      <w:r w:rsidR="00487856" w:rsidRPr="00AE2E2C">
        <w:rPr>
          <w:rFonts w:asciiTheme="majorHAnsi" w:eastAsia="Times New Roman" w:hAnsiTheme="majorHAnsi" w:cs="Arial"/>
          <w:sz w:val="26"/>
          <w:szCs w:val="26"/>
          <w:lang w:eastAsia="it-IT"/>
        </w:rPr>
        <w:t>dei</w:t>
      </w:r>
      <w:r w:rsidRPr="00AE2E2C">
        <w:rPr>
          <w:rFonts w:asciiTheme="majorHAnsi" w:eastAsia="Times New Roman" w:hAnsiTheme="majorHAnsi" w:cs="Arial"/>
          <w:sz w:val="26"/>
          <w:szCs w:val="26"/>
          <w:lang w:eastAsia="it-IT"/>
        </w:rPr>
        <w:t xml:space="preserve"> </w:t>
      </w:r>
      <w:r w:rsidR="000E1DA1" w:rsidRPr="00AE2E2C">
        <w:rPr>
          <w:rFonts w:asciiTheme="majorHAnsi" w:eastAsia="Times New Roman" w:hAnsiTheme="majorHAnsi" w:cs="Arial"/>
          <w:sz w:val="26"/>
          <w:szCs w:val="26"/>
          <w:lang w:eastAsia="it-IT"/>
        </w:rPr>
        <w:t xml:space="preserve">bisogni </w:t>
      </w:r>
      <w:r w:rsidRPr="00AE2E2C">
        <w:rPr>
          <w:rFonts w:asciiTheme="majorHAnsi" w:eastAsia="Times New Roman" w:hAnsiTheme="majorHAnsi" w:cs="Arial"/>
          <w:sz w:val="26"/>
          <w:szCs w:val="26"/>
          <w:lang w:eastAsia="it-IT"/>
        </w:rPr>
        <w:t xml:space="preserve">specifici </w:t>
      </w:r>
      <w:r w:rsidR="000E1DA1" w:rsidRPr="00AE2E2C">
        <w:rPr>
          <w:rFonts w:asciiTheme="majorHAnsi" w:eastAsia="Times New Roman" w:hAnsiTheme="majorHAnsi" w:cs="Arial"/>
          <w:sz w:val="26"/>
          <w:szCs w:val="26"/>
          <w:lang w:eastAsia="it-IT"/>
        </w:rPr>
        <w:t xml:space="preserve">di ogni bambino. </w:t>
      </w:r>
    </w:p>
    <w:p w:rsidR="000E1DA1" w:rsidRPr="00AE2E2C" w:rsidRDefault="000E1DA1" w:rsidP="00ED0F61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sz w:val="26"/>
          <w:szCs w:val="26"/>
          <w:lang w:eastAsia="it-IT"/>
        </w:rPr>
      </w:pPr>
    </w:p>
    <w:p w:rsidR="000E1DA1" w:rsidRPr="00AE2E2C" w:rsidRDefault="00C61833" w:rsidP="00ED0F61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sz w:val="26"/>
          <w:szCs w:val="26"/>
          <w:lang w:eastAsia="it-IT"/>
        </w:rPr>
      </w:pPr>
      <w:r>
        <w:rPr>
          <w:rFonts w:asciiTheme="majorHAnsi" w:eastAsia="Times New Roman" w:hAnsiTheme="majorHAnsi" w:cs="Arial"/>
          <w:sz w:val="26"/>
          <w:szCs w:val="26"/>
          <w:lang w:eastAsia="it-IT"/>
        </w:rPr>
        <w:t>Le non-</w:t>
      </w:r>
      <w:r w:rsidR="000E1DA1" w:rsidRPr="00AE2E2C">
        <w:rPr>
          <w:rFonts w:asciiTheme="majorHAnsi" w:eastAsia="Times New Roman" w:hAnsiTheme="majorHAnsi" w:cs="Arial"/>
          <w:sz w:val="26"/>
          <w:szCs w:val="26"/>
          <w:lang w:eastAsia="it-IT"/>
        </w:rPr>
        <w:t xml:space="preserve">parole sono designate per aiutare i bambini a coordinare i loro movimenti nella produzione di sillabe contenute in parole lunghe ( e frasi) : </w:t>
      </w:r>
      <w:r w:rsidR="00AF4311">
        <w:rPr>
          <w:rFonts w:asciiTheme="majorHAnsi" w:eastAsia="Times New Roman" w:hAnsiTheme="majorHAnsi" w:cs="Arial"/>
          <w:sz w:val="26"/>
          <w:szCs w:val="26"/>
          <w:lang w:eastAsia="it-IT"/>
        </w:rPr>
        <w:t xml:space="preserve"> </w:t>
      </w:r>
      <w:r w:rsidR="000E1DA1" w:rsidRPr="00AE2E2C">
        <w:rPr>
          <w:rFonts w:asciiTheme="majorHAnsi" w:eastAsia="Times New Roman" w:hAnsiTheme="majorHAnsi" w:cs="Arial"/>
          <w:sz w:val="26"/>
          <w:szCs w:val="26"/>
          <w:lang w:eastAsia="it-IT"/>
        </w:rPr>
        <w:t>“teguna” con l’accento sulla penultima sillaba e “fogheta” con accento sulla terzultima sillaba. I bambini impar</w:t>
      </w:r>
      <w:r w:rsidR="00AC2201" w:rsidRPr="00AE2E2C">
        <w:rPr>
          <w:rFonts w:asciiTheme="majorHAnsi" w:eastAsia="Times New Roman" w:hAnsiTheme="majorHAnsi" w:cs="Arial"/>
          <w:sz w:val="26"/>
          <w:szCs w:val="26"/>
          <w:lang w:eastAsia="it-IT"/>
        </w:rPr>
        <w:t>eranno a dire</w:t>
      </w:r>
      <w:r w:rsidR="00F77078" w:rsidRPr="00AE2E2C">
        <w:rPr>
          <w:rFonts w:asciiTheme="majorHAnsi" w:eastAsia="Times New Roman" w:hAnsiTheme="majorHAnsi" w:cs="Arial"/>
          <w:sz w:val="26"/>
          <w:szCs w:val="26"/>
          <w:lang w:eastAsia="it-IT"/>
        </w:rPr>
        <w:t xml:space="preserve"> la non-parola con</w:t>
      </w:r>
      <w:r w:rsidR="00AC2201" w:rsidRPr="00AE2E2C">
        <w:rPr>
          <w:rFonts w:asciiTheme="majorHAnsi" w:eastAsia="Times New Roman" w:hAnsiTheme="majorHAnsi" w:cs="Arial"/>
          <w:sz w:val="26"/>
          <w:szCs w:val="26"/>
          <w:lang w:eastAsia="it-IT"/>
        </w:rPr>
        <w:t xml:space="preserve"> il suono corretto</w:t>
      </w:r>
      <w:r w:rsidR="00F77078" w:rsidRPr="00AE2E2C">
        <w:rPr>
          <w:rFonts w:asciiTheme="majorHAnsi" w:eastAsia="Times New Roman" w:hAnsiTheme="majorHAnsi" w:cs="Arial"/>
          <w:sz w:val="26"/>
          <w:szCs w:val="26"/>
          <w:lang w:eastAsia="it-IT"/>
        </w:rPr>
        <w:t>,</w:t>
      </w:r>
      <w:r w:rsidR="000E1DA1" w:rsidRPr="00AE2E2C">
        <w:rPr>
          <w:rFonts w:asciiTheme="majorHAnsi" w:eastAsia="Times New Roman" w:hAnsiTheme="majorHAnsi" w:cs="Arial"/>
          <w:sz w:val="26"/>
          <w:szCs w:val="26"/>
          <w:lang w:eastAsia="it-IT"/>
        </w:rPr>
        <w:t xml:space="preserve"> </w:t>
      </w:r>
      <w:r w:rsidR="00AF4311">
        <w:rPr>
          <w:rFonts w:asciiTheme="majorHAnsi" w:eastAsia="Times New Roman" w:hAnsiTheme="majorHAnsi" w:cs="Arial"/>
          <w:sz w:val="26"/>
          <w:szCs w:val="26"/>
          <w:lang w:eastAsia="it-IT"/>
        </w:rPr>
        <w:t xml:space="preserve">con </w:t>
      </w:r>
      <w:r w:rsidR="000E1DA1" w:rsidRPr="00AE2E2C">
        <w:rPr>
          <w:rFonts w:asciiTheme="majorHAnsi" w:eastAsia="Times New Roman" w:hAnsiTheme="majorHAnsi" w:cs="Arial"/>
          <w:sz w:val="26"/>
          <w:szCs w:val="26"/>
          <w:lang w:eastAsia="it-IT"/>
        </w:rPr>
        <w:t xml:space="preserve">il </w:t>
      </w:r>
      <w:r w:rsidR="00F77078" w:rsidRPr="00AE2E2C">
        <w:rPr>
          <w:rFonts w:asciiTheme="majorHAnsi" w:eastAsia="Times New Roman" w:hAnsiTheme="majorHAnsi" w:cs="Arial"/>
          <w:sz w:val="26"/>
          <w:szCs w:val="26"/>
          <w:lang w:eastAsia="it-IT"/>
        </w:rPr>
        <w:t>giusto</w:t>
      </w:r>
      <w:r w:rsidR="00AC2201" w:rsidRPr="00AE2E2C">
        <w:rPr>
          <w:rFonts w:asciiTheme="majorHAnsi" w:eastAsia="Times New Roman" w:hAnsiTheme="majorHAnsi" w:cs="Arial"/>
          <w:sz w:val="26"/>
          <w:szCs w:val="26"/>
          <w:lang w:eastAsia="it-IT"/>
        </w:rPr>
        <w:t xml:space="preserve"> </w:t>
      </w:r>
      <w:r w:rsidR="000E1DA1" w:rsidRPr="00AE2E2C">
        <w:rPr>
          <w:rFonts w:asciiTheme="majorHAnsi" w:eastAsia="Times New Roman" w:hAnsiTheme="majorHAnsi" w:cs="Arial"/>
          <w:sz w:val="26"/>
          <w:szCs w:val="26"/>
          <w:lang w:eastAsia="it-IT"/>
        </w:rPr>
        <w:t>ritmo (ritmo dell’eloquio, accento lessicale e prosodia) e</w:t>
      </w:r>
      <w:r w:rsidR="00F77078" w:rsidRPr="00AE2E2C">
        <w:rPr>
          <w:rFonts w:asciiTheme="majorHAnsi" w:eastAsia="Times New Roman" w:hAnsiTheme="majorHAnsi" w:cs="Arial"/>
          <w:sz w:val="26"/>
          <w:szCs w:val="26"/>
          <w:lang w:eastAsia="it-IT"/>
        </w:rPr>
        <w:t xml:space="preserve"> con</w:t>
      </w:r>
      <w:r w:rsidR="00C3612F" w:rsidRPr="00AE2E2C">
        <w:rPr>
          <w:rFonts w:asciiTheme="majorHAnsi" w:eastAsia="Times New Roman" w:hAnsiTheme="majorHAnsi" w:cs="Arial"/>
          <w:sz w:val="26"/>
          <w:szCs w:val="26"/>
          <w:lang w:eastAsia="it-IT"/>
        </w:rPr>
        <w:t xml:space="preserve"> </w:t>
      </w:r>
      <w:r w:rsidR="00912A63" w:rsidRPr="00AE2E2C">
        <w:rPr>
          <w:rFonts w:asciiTheme="majorHAnsi" w:eastAsia="Times New Roman" w:hAnsiTheme="majorHAnsi" w:cs="Arial"/>
          <w:sz w:val="26"/>
          <w:szCs w:val="26"/>
          <w:lang w:eastAsia="it-IT"/>
        </w:rPr>
        <w:t xml:space="preserve">un’adeguata </w:t>
      </w:r>
      <w:r w:rsidR="000E1DA1" w:rsidRPr="00AE2E2C">
        <w:rPr>
          <w:rFonts w:asciiTheme="majorHAnsi" w:eastAsia="Times New Roman" w:hAnsiTheme="majorHAnsi" w:cs="Arial"/>
          <w:sz w:val="26"/>
          <w:szCs w:val="26"/>
          <w:lang w:eastAsia="it-IT"/>
        </w:rPr>
        <w:t>fluidità ( senza pausa tra una sillaba e l’</w:t>
      </w:r>
      <w:r w:rsidR="004D18E3" w:rsidRPr="00AE2E2C">
        <w:rPr>
          <w:rFonts w:asciiTheme="majorHAnsi" w:eastAsia="Times New Roman" w:hAnsiTheme="majorHAnsi" w:cs="Arial"/>
          <w:sz w:val="26"/>
          <w:szCs w:val="26"/>
          <w:lang w:eastAsia="it-IT"/>
        </w:rPr>
        <w:t>altra</w:t>
      </w:r>
      <w:r w:rsidR="00C3612F" w:rsidRPr="00AE2E2C">
        <w:rPr>
          <w:rFonts w:asciiTheme="majorHAnsi" w:eastAsia="Times New Roman" w:hAnsiTheme="majorHAnsi" w:cs="Arial"/>
          <w:sz w:val="26"/>
          <w:szCs w:val="26"/>
          <w:lang w:eastAsia="it-IT"/>
        </w:rPr>
        <w:t>)</w:t>
      </w:r>
      <w:r w:rsidR="00487856" w:rsidRPr="00AE2E2C">
        <w:rPr>
          <w:rFonts w:asciiTheme="majorHAnsi" w:eastAsia="Times New Roman" w:hAnsiTheme="majorHAnsi" w:cs="Arial"/>
          <w:sz w:val="26"/>
          <w:szCs w:val="26"/>
          <w:lang w:eastAsia="it-IT"/>
        </w:rPr>
        <w:t>,</w:t>
      </w:r>
      <w:r w:rsidR="00C3612F" w:rsidRPr="00AE2E2C">
        <w:rPr>
          <w:rFonts w:asciiTheme="majorHAnsi" w:eastAsia="Times New Roman" w:hAnsiTheme="majorHAnsi" w:cs="Arial"/>
          <w:sz w:val="26"/>
          <w:szCs w:val="26"/>
          <w:lang w:eastAsia="it-IT"/>
        </w:rPr>
        <w:t>il tutto nella stessa seduta.</w:t>
      </w:r>
    </w:p>
    <w:p w:rsidR="000E1DA1" w:rsidRPr="00AE2E2C" w:rsidRDefault="000E1DA1" w:rsidP="00ED0F61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sz w:val="26"/>
          <w:szCs w:val="26"/>
          <w:lang w:eastAsia="it-IT"/>
        </w:rPr>
      </w:pPr>
    </w:p>
    <w:p w:rsidR="000E1DA1" w:rsidRPr="00AE2E2C" w:rsidRDefault="000E1DA1" w:rsidP="00ED0F61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sz w:val="26"/>
          <w:szCs w:val="26"/>
          <w:lang w:eastAsia="it-IT"/>
        </w:rPr>
      </w:pPr>
    </w:p>
    <w:p w:rsidR="00013D15" w:rsidRDefault="00C3612F" w:rsidP="00ED0F61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sz w:val="26"/>
          <w:szCs w:val="26"/>
          <w:lang w:eastAsia="it-IT"/>
        </w:rPr>
      </w:pPr>
      <w:r w:rsidRPr="00AE2E2C">
        <w:rPr>
          <w:rFonts w:asciiTheme="majorHAnsi" w:eastAsia="Times New Roman" w:hAnsiTheme="majorHAnsi" w:cs="Arial"/>
          <w:sz w:val="26"/>
          <w:szCs w:val="26"/>
          <w:lang w:eastAsia="it-IT"/>
        </w:rPr>
        <w:t>Il “</w:t>
      </w:r>
      <w:r w:rsidR="004D18E3" w:rsidRPr="00AE2E2C">
        <w:rPr>
          <w:rFonts w:asciiTheme="majorHAnsi" w:eastAsia="Times New Roman" w:hAnsiTheme="majorHAnsi" w:cs="Arial"/>
          <w:sz w:val="26"/>
          <w:szCs w:val="26"/>
          <w:lang w:eastAsia="it-IT"/>
        </w:rPr>
        <w:t>ReST</w:t>
      </w:r>
      <w:r w:rsidRPr="00AE2E2C">
        <w:rPr>
          <w:rFonts w:asciiTheme="majorHAnsi" w:eastAsia="Times New Roman" w:hAnsiTheme="majorHAnsi" w:cs="Arial"/>
          <w:sz w:val="26"/>
          <w:szCs w:val="26"/>
          <w:lang w:eastAsia="it-IT"/>
        </w:rPr>
        <w:t>”</w:t>
      </w:r>
      <w:r w:rsidR="004D18E3" w:rsidRPr="00AE2E2C">
        <w:rPr>
          <w:rFonts w:asciiTheme="majorHAnsi" w:eastAsia="Times New Roman" w:hAnsiTheme="majorHAnsi" w:cs="Arial"/>
          <w:sz w:val="26"/>
          <w:szCs w:val="26"/>
          <w:lang w:eastAsia="it-IT"/>
        </w:rPr>
        <w:t xml:space="preserve"> </w:t>
      </w:r>
      <w:r w:rsidR="00092B2B" w:rsidRPr="00AE2E2C">
        <w:rPr>
          <w:rFonts w:asciiTheme="majorHAnsi" w:eastAsia="Times New Roman" w:hAnsiTheme="majorHAnsi" w:cs="Arial"/>
          <w:sz w:val="26"/>
          <w:szCs w:val="26"/>
          <w:lang w:eastAsia="it-IT"/>
        </w:rPr>
        <w:t xml:space="preserve">viene considerato </w:t>
      </w:r>
      <w:r w:rsidRPr="00AE2E2C">
        <w:rPr>
          <w:rFonts w:asciiTheme="majorHAnsi" w:eastAsia="Times New Roman" w:hAnsiTheme="majorHAnsi" w:cs="Arial"/>
          <w:sz w:val="26"/>
          <w:szCs w:val="26"/>
          <w:lang w:eastAsia="it-IT"/>
        </w:rPr>
        <w:t>differente rispetto</w:t>
      </w:r>
      <w:r w:rsidR="004D18E3" w:rsidRPr="00AE2E2C">
        <w:rPr>
          <w:rFonts w:asciiTheme="majorHAnsi" w:eastAsia="Times New Roman" w:hAnsiTheme="majorHAnsi" w:cs="Arial"/>
          <w:sz w:val="26"/>
          <w:szCs w:val="26"/>
          <w:lang w:eastAsia="it-IT"/>
        </w:rPr>
        <w:t xml:space="preserve"> </w:t>
      </w:r>
      <w:r w:rsidR="00487856" w:rsidRPr="00AE2E2C">
        <w:rPr>
          <w:rFonts w:asciiTheme="majorHAnsi" w:eastAsia="Times New Roman" w:hAnsiTheme="majorHAnsi" w:cs="Arial"/>
          <w:sz w:val="26"/>
          <w:szCs w:val="26"/>
          <w:lang w:eastAsia="it-IT"/>
        </w:rPr>
        <w:t xml:space="preserve">ad </w:t>
      </w:r>
      <w:r w:rsidR="004D18E3" w:rsidRPr="00AE2E2C">
        <w:rPr>
          <w:rFonts w:asciiTheme="majorHAnsi" w:eastAsia="Times New Roman" w:hAnsiTheme="majorHAnsi" w:cs="Arial"/>
          <w:sz w:val="26"/>
          <w:szCs w:val="26"/>
          <w:lang w:eastAsia="it-IT"/>
        </w:rPr>
        <w:t>ogni altro trattamento poiché aiuta i bambini ad imparare nuovi programmi motori verbali.</w:t>
      </w:r>
      <w:r w:rsidR="00487856" w:rsidRPr="00AE2E2C">
        <w:rPr>
          <w:rFonts w:asciiTheme="majorHAnsi" w:eastAsia="Times New Roman" w:hAnsiTheme="majorHAnsi" w:cs="Arial"/>
          <w:sz w:val="26"/>
          <w:szCs w:val="26"/>
          <w:lang w:eastAsia="it-IT"/>
        </w:rPr>
        <w:t xml:space="preserve"> Nelle prime sedute</w:t>
      </w:r>
      <w:r w:rsidR="00AF4311">
        <w:rPr>
          <w:rFonts w:asciiTheme="majorHAnsi" w:eastAsia="Times New Roman" w:hAnsiTheme="majorHAnsi" w:cs="Arial"/>
          <w:sz w:val="26"/>
          <w:szCs w:val="26"/>
          <w:lang w:eastAsia="it-IT"/>
        </w:rPr>
        <w:t>,</w:t>
      </w:r>
      <w:r w:rsidR="00487856" w:rsidRPr="00AE2E2C">
        <w:rPr>
          <w:rFonts w:asciiTheme="majorHAnsi" w:eastAsia="Times New Roman" w:hAnsiTheme="majorHAnsi" w:cs="Arial"/>
          <w:sz w:val="26"/>
          <w:szCs w:val="26"/>
          <w:lang w:eastAsia="it-IT"/>
        </w:rPr>
        <w:t xml:space="preserve"> infatti,</w:t>
      </w:r>
      <w:r w:rsidR="00092B2B" w:rsidRPr="00AE2E2C">
        <w:rPr>
          <w:rFonts w:asciiTheme="majorHAnsi" w:eastAsia="Times New Roman" w:hAnsiTheme="majorHAnsi" w:cs="Arial"/>
          <w:sz w:val="26"/>
          <w:szCs w:val="26"/>
          <w:lang w:eastAsia="it-IT"/>
        </w:rPr>
        <w:t>i</w:t>
      </w:r>
      <w:r w:rsidR="00487856" w:rsidRPr="00AE2E2C">
        <w:rPr>
          <w:rFonts w:asciiTheme="majorHAnsi" w:eastAsia="Times New Roman" w:hAnsiTheme="majorHAnsi" w:cs="Arial"/>
          <w:sz w:val="26"/>
          <w:szCs w:val="26"/>
          <w:lang w:eastAsia="it-IT"/>
        </w:rPr>
        <w:t xml:space="preserve"> bambini otterranno</w:t>
      </w:r>
      <w:r w:rsidR="004D18E3" w:rsidRPr="00AE2E2C">
        <w:rPr>
          <w:rFonts w:asciiTheme="majorHAnsi" w:eastAsia="Times New Roman" w:hAnsiTheme="majorHAnsi" w:cs="Arial"/>
          <w:sz w:val="26"/>
          <w:szCs w:val="26"/>
          <w:lang w:eastAsia="it-IT"/>
        </w:rPr>
        <w:t xml:space="preserve"> support</w:t>
      </w:r>
      <w:r w:rsidR="00487856" w:rsidRPr="00AE2E2C">
        <w:rPr>
          <w:rFonts w:asciiTheme="majorHAnsi" w:eastAsia="Times New Roman" w:hAnsiTheme="majorHAnsi" w:cs="Arial"/>
          <w:sz w:val="26"/>
          <w:szCs w:val="26"/>
          <w:lang w:eastAsia="it-IT"/>
        </w:rPr>
        <w:t>o e assistenza nel dire le non-</w:t>
      </w:r>
      <w:r w:rsidR="004D18E3" w:rsidRPr="00AE2E2C">
        <w:rPr>
          <w:rFonts w:asciiTheme="majorHAnsi" w:eastAsia="Times New Roman" w:hAnsiTheme="majorHAnsi" w:cs="Arial"/>
          <w:sz w:val="26"/>
          <w:szCs w:val="26"/>
          <w:lang w:eastAsia="it-IT"/>
        </w:rPr>
        <w:t xml:space="preserve">parole correttamente </w:t>
      </w:r>
      <w:r w:rsidR="00CA1EC6" w:rsidRPr="00AE2E2C">
        <w:rPr>
          <w:rFonts w:asciiTheme="majorHAnsi" w:eastAsia="Times New Roman" w:hAnsiTheme="majorHAnsi" w:cs="Arial"/>
          <w:sz w:val="26"/>
          <w:szCs w:val="26"/>
          <w:lang w:eastAsia="it-IT"/>
        </w:rPr>
        <w:t>(pre-allenamento</w:t>
      </w:r>
      <w:r w:rsidRPr="00AE2E2C">
        <w:rPr>
          <w:rFonts w:asciiTheme="majorHAnsi" w:eastAsia="Times New Roman" w:hAnsiTheme="majorHAnsi" w:cs="Arial"/>
          <w:sz w:val="26"/>
          <w:szCs w:val="26"/>
          <w:lang w:eastAsia="it-IT"/>
        </w:rPr>
        <w:t>)</w:t>
      </w:r>
      <w:r w:rsidR="00487856" w:rsidRPr="00AE2E2C">
        <w:rPr>
          <w:rFonts w:asciiTheme="majorHAnsi" w:eastAsia="Times New Roman" w:hAnsiTheme="majorHAnsi" w:cs="Arial"/>
          <w:sz w:val="26"/>
          <w:szCs w:val="26"/>
          <w:lang w:eastAsia="it-IT"/>
        </w:rPr>
        <w:t xml:space="preserve">. </w:t>
      </w:r>
      <w:r w:rsidR="00092B2B" w:rsidRPr="00AE2E2C">
        <w:rPr>
          <w:rFonts w:asciiTheme="majorHAnsi" w:eastAsia="Times New Roman" w:hAnsiTheme="majorHAnsi" w:cs="Arial"/>
          <w:sz w:val="26"/>
          <w:szCs w:val="26"/>
          <w:lang w:eastAsia="it-IT"/>
        </w:rPr>
        <w:t>Non appena avranno</w:t>
      </w:r>
      <w:r w:rsidRPr="00AE2E2C">
        <w:rPr>
          <w:rFonts w:asciiTheme="majorHAnsi" w:eastAsia="Times New Roman" w:hAnsiTheme="majorHAnsi" w:cs="Arial"/>
          <w:sz w:val="26"/>
          <w:szCs w:val="26"/>
          <w:lang w:eastAsia="it-IT"/>
        </w:rPr>
        <w:t xml:space="preserve"> </w:t>
      </w:r>
      <w:r w:rsidR="004D18E3" w:rsidRPr="00AE2E2C">
        <w:rPr>
          <w:rFonts w:asciiTheme="majorHAnsi" w:eastAsia="Times New Roman" w:hAnsiTheme="majorHAnsi" w:cs="Arial"/>
          <w:sz w:val="26"/>
          <w:szCs w:val="26"/>
          <w:lang w:eastAsia="it-IT"/>
        </w:rPr>
        <w:t xml:space="preserve">imparato, la maggior </w:t>
      </w:r>
      <w:r w:rsidR="00487856" w:rsidRPr="00AE2E2C">
        <w:rPr>
          <w:rFonts w:asciiTheme="majorHAnsi" w:eastAsia="Times New Roman" w:hAnsiTheme="majorHAnsi" w:cs="Arial"/>
          <w:sz w:val="26"/>
          <w:szCs w:val="26"/>
          <w:lang w:eastAsia="it-IT"/>
        </w:rPr>
        <w:t>parte della terapia verrà</w:t>
      </w:r>
      <w:r w:rsidR="00092B2B" w:rsidRPr="00AE2E2C">
        <w:rPr>
          <w:rFonts w:asciiTheme="majorHAnsi" w:eastAsia="Times New Roman" w:hAnsiTheme="majorHAnsi" w:cs="Arial"/>
          <w:sz w:val="26"/>
          <w:szCs w:val="26"/>
          <w:lang w:eastAsia="it-IT"/>
        </w:rPr>
        <w:t xml:space="preserve"> improntata</w:t>
      </w:r>
      <w:r w:rsidR="004D18E3" w:rsidRPr="00AE2E2C">
        <w:rPr>
          <w:rFonts w:asciiTheme="majorHAnsi" w:eastAsia="Times New Roman" w:hAnsiTheme="majorHAnsi" w:cs="Arial"/>
          <w:sz w:val="26"/>
          <w:szCs w:val="26"/>
          <w:lang w:eastAsia="it-IT"/>
        </w:rPr>
        <w:t xml:space="preserve"> sull’allenamento pratico</w:t>
      </w:r>
      <w:r w:rsidR="00487856" w:rsidRPr="00AE2E2C">
        <w:rPr>
          <w:rFonts w:asciiTheme="majorHAnsi" w:eastAsia="Times New Roman" w:hAnsiTheme="majorHAnsi" w:cs="Arial"/>
          <w:sz w:val="26"/>
          <w:szCs w:val="26"/>
          <w:lang w:eastAsia="it-IT"/>
        </w:rPr>
        <w:t>,</w:t>
      </w:r>
      <w:r w:rsidR="004D18E3" w:rsidRPr="00AE2E2C">
        <w:rPr>
          <w:rFonts w:asciiTheme="majorHAnsi" w:eastAsia="Times New Roman" w:hAnsiTheme="majorHAnsi" w:cs="Arial"/>
          <w:sz w:val="26"/>
          <w:szCs w:val="26"/>
          <w:lang w:eastAsia="it-IT"/>
        </w:rPr>
        <w:t xml:space="preserve"> </w:t>
      </w:r>
      <w:r w:rsidR="00487856" w:rsidRPr="00AE2E2C">
        <w:rPr>
          <w:rFonts w:asciiTheme="majorHAnsi" w:eastAsia="Times New Roman" w:hAnsiTheme="majorHAnsi" w:cs="Arial"/>
          <w:sz w:val="26"/>
          <w:szCs w:val="26"/>
          <w:lang w:eastAsia="it-IT"/>
        </w:rPr>
        <w:t xml:space="preserve">nel quale </w:t>
      </w:r>
      <w:r w:rsidR="004D18E3" w:rsidRPr="00AE2E2C">
        <w:rPr>
          <w:rFonts w:asciiTheme="majorHAnsi" w:eastAsia="Times New Roman" w:hAnsiTheme="majorHAnsi" w:cs="Arial"/>
          <w:sz w:val="26"/>
          <w:szCs w:val="26"/>
          <w:lang w:eastAsia="it-IT"/>
        </w:rPr>
        <w:t>ogni</w:t>
      </w:r>
      <w:r w:rsidR="00AF4311">
        <w:rPr>
          <w:rFonts w:asciiTheme="majorHAnsi" w:eastAsia="Times New Roman" w:hAnsiTheme="majorHAnsi" w:cs="Arial"/>
          <w:sz w:val="26"/>
          <w:szCs w:val="26"/>
          <w:lang w:eastAsia="it-IT"/>
        </w:rPr>
        <w:t xml:space="preserve"> non-</w:t>
      </w:r>
      <w:r w:rsidR="004D18E3" w:rsidRPr="00AE2E2C">
        <w:rPr>
          <w:rFonts w:asciiTheme="majorHAnsi" w:eastAsia="Times New Roman" w:hAnsiTheme="majorHAnsi" w:cs="Arial"/>
          <w:sz w:val="26"/>
          <w:szCs w:val="26"/>
          <w:lang w:eastAsia="it-IT"/>
        </w:rPr>
        <w:t xml:space="preserve">parola </w:t>
      </w:r>
      <w:r w:rsidR="00487856" w:rsidRPr="00AE2E2C">
        <w:rPr>
          <w:rFonts w:asciiTheme="majorHAnsi" w:eastAsia="Times New Roman" w:hAnsiTheme="majorHAnsi" w:cs="Arial"/>
          <w:sz w:val="26"/>
          <w:szCs w:val="26"/>
          <w:lang w:eastAsia="it-IT"/>
        </w:rPr>
        <w:t>verrà detta una sola volta. In questa fase, il compito del terapista sarà quello</w:t>
      </w:r>
      <w:r w:rsidR="00092B2B" w:rsidRPr="00AE2E2C">
        <w:rPr>
          <w:rFonts w:asciiTheme="majorHAnsi" w:eastAsia="Times New Roman" w:hAnsiTheme="majorHAnsi" w:cs="Arial"/>
          <w:sz w:val="26"/>
          <w:szCs w:val="26"/>
          <w:lang w:eastAsia="it-IT"/>
        </w:rPr>
        <w:t xml:space="preserve"> di dare il feedback </w:t>
      </w:r>
      <w:r w:rsidR="00013D15">
        <w:rPr>
          <w:rFonts w:asciiTheme="majorHAnsi" w:eastAsia="Times New Roman" w:hAnsiTheme="majorHAnsi" w:cs="Arial"/>
          <w:sz w:val="26"/>
          <w:szCs w:val="26"/>
          <w:lang w:eastAsia="it-IT"/>
        </w:rPr>
        <w:t>solamente se la produzione del bambino</w:t>
      </w:r>
      <w:r w:rsidR="00487856" w:rsidRPr="00AE2E2C">
        <w:rPr>
          <w:rFonts w:asciiTheme="majorHAnsi" w:eastAsia="Times New Roman" w:hAnsiTheme="majorHAnsi" w:cs="Arial"/>
          <w:sz w:val="26"/>
          <w:szCs w:val="26"/>
          <w:lang w:eastAsia="it-IT"/>
        </w:rPr>
        <w:t xml:space="preserve"> </w:t>
      </w:r>
      <w:r w:rsidR="00013D15">
        <w:rPr>
          <w:rFonts w:asciiTheme="majorHAnsi" w:eastAsia="Times New Roman" w:hAnsiTheme="majorHAnsi" w:cs="Arial"/>
          <w:sz w:val="26"/>
          <w:szCs w:val="26"/>
          <w:lang w:eastAsia="it-IT"/>
        </w:rPr>
        <w:t xml:space="preserve">è </w:t>
      </w:r>
      <w:r w:rsidR="00487856" w:rsidRPr="00AE2E2C">
        <w:rPr>
          <w:rFonts w:asciiTheme="majorHAnsi" w:eastAsia="Times New Roman" w:hAnsiTheme="majorHAnsi" w:cs="Arial"/>
          <w:sz w:val="26"/>
          <w:szCs w:val="26"/>
          <w:lang w:eastAsia="it-IT"/>
        </w:rPr>
        <w:t>gi</w:t>
      </w:r>
      <w:r w:rsidR="00092B2B" w:rsidRPr="00AE2E2C">
        <w:rPr>
          <w:rFonts w:asciiTheme="majorHAnsi" w:eastAsia="Times New Roman" w:hAnsiTheme="majorHAnsi" w:cs="Arial"/>
          <w:sz w:val="26"/>
          <w:szCs w:val="26"/>
          <w:lang w:eastAsia="it-IT"/>
        </w:rPr>
        <w:t>us</w:t>
      </w:r>
      <w:r w:rsidR="00013D15">
        <w:rPr>
          <w:rFonts w:asciiTheme="majorHAnsi" w:eastAsia="Times New Roman" w:hAnsiTheme="majorHAnsi" w:cs="Arial"/>
          <w:sz w:val="26"/>
          <w:szCs w:val="26"/>
          <w:lang w:eastAsia="it-IT"/>
        </w:rPr>
        <w:t>ta o sbagliata</w:t>
      </w:r>
      <w:r w:rsidR="00092B2B" w:rsidRPr="00AE2E2C">
        <w:rPr>
          <w:rFonts w:asciiTheme="majorHAnsi" w:eastAsia="Times New Roman" w:hAnsiTheme="majorHAnsi" w:cs="Arial"/>
          <w:sz w:val="26"/>
          <w:szCs w:val="26"/>
          <w:lang w:eastAsia="it-IT"/>
        </w:rPr>
        <w:t>, senza spiegarne</w:t>
      </w:r>
      <w:r w:rsidR="00487856" w:rsidRPr="00AE2E2C">
        <w:rPr>
          <w:rFonts w:asciiTheme="majorHAnsi" w:eastAsia="Times New Roman" w:hAnsiTheme="majorHAnsi" w:cs="Arial"/>
          <w:sz w:val="26"/>
          <w:szCs w:val="26"/>
          <w:lang w:eastAsia="it-IT"/>
        </w:rPr>
        <w:t xml:space="preserve"> il perché.</w:t>
      </w:r>
    </w:p>
    <w:p w:rsidR="00013D15" w:rsidRDefault="00013D15" w:rsidP="00ED0F61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sz w:val="26"/>
          <w:szCs w:val="26"/>
          <w:lang w:eastAsia="it-IT"/>
        </w:rPr>
      </w:pPr>
    </w:p>
    <w:p w:rsidR="004A32F0" w:rsidRPr="00AE2E2C" w:rsidRDefault="00013D15" w:rsidP="00ED0F61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sz w:val="26"/>
          <w:szCs w:val="26"/>
          <w:lang w:eastAsia="it-IT"/>
        </w:rPr>
      </w:pPr>
      <w:r>
        <w:rPr>
          <w:rFonts w:asciiTheme="majorHAnsi" w:eastAsia="Times New Roman" w:hAnsiTheme="majorHAnsi" w:cs="Arial"/>
          <w:sz w:val="26"/>
          <w:szCs w:val="26"/>
          <w:lang w:eastAsia="it-IT"/>
        </w:rPr>
        <w:t>Questo tipo di trattamento</w:t>
      </w:r>
      <w:r w:rsidR="00DB2B4B">
        <w:rPr>
          <w:rFonts w:asciiTheme="majorHAnsi" w:eastAsia="Times New Roman" w:hAnsiTheme="majorHAnsi" w:cs="Arial"/>
          <w:sz w:val="26"/>
          <w:szCs w:val="26"/>
          <w:lang w:eastAsia="it-IT"/>
        </w:rPr>
        <w:t xml:space="preserve"> svilupperà la capacità</w:t>
      </w:r>
      <w:r>
        <w:rPr>
          <w:rFonts w:asciiTheme="majorHAnsi" w:eastAsia="Times New Roman" w:hAnsiTheme="majorHAnsi" w:cs="Arial"/>
          <w:sz w:val="26"/>
          <w:szCs w:val="26"/>
          <w:lang w:eastAsia="it-IT"/>
        </w:rPr>
        <w:t xml:space="preserve"> di </w:t>
      </w:r>
      <w:r w:rsidR="004D18E3" w:rsidRPr="00AE2E2C">
        <w:rPr>
          <w:rFonts w:asciiTheme="majorHAnsi" w:eastAsia="Times New Roman" w:hAnsiTheme="majorHAnsi" w:cs="Arial"/>
          <w:sz w:val="26"/>
          <w:szCs w:val="26"/>
          <w:lang w:eastAsia="it-IT"/>
        </w:rPr>
        <w:t>ottenere movimenti r</w:t>
      </w:r>
      <w:r w:rsidR="00487856" w:rsidRPr="00AE2E2C">
        <w:rPr>
          <w:rFonts w:asciiTheme="majorHAnsi" w:eastAsia="Times New Roman" w:hAnsiTheme="majorHAnsi" w:cs="Arial"/>
          <w:sz w:val="26"/>
          <w:szCs w:val="26"/>
          <w:lang w:eastAsia="it-IT"/>
        </w:rPr>
        <w:t>apidi nell’eloquio</w:t>
      </w:r>
      <w:r>
        <w:rPr>
          <w:rFonts w:asciiTheme="majorHAnsi" w:eastAsia="Times New Roman" w:hAnsiTheme="majorHAnsi" w:cs="Arial"/>
          <w:sz w:val="26"/>
          <w:szCs w:val="26"/>
          <w:lang w:eastAsia="it-IT"/>
        </w:rPr>
        <w:t xml:space="preserve"> spontaneo e a trasferire le</w:t>
      </w:r>
      <w:r w:rsidR="004D18E3" w:rsidRPr="00AE2E2C">
        <w:rPr>
          <w:rFonts w:asciiTheme="majorHAnsi" w:eastAsia="Times New Roman" w:hAnsiTheme="majorHAnsi" w:cs="Arial"/>
          <w:sz w:val="26"/>
          <w:szCs w:val="26"/>
          <w:lang w:eastAsia="it-IT"/>
        </w:rPr>
        <w:t xml:space="preserve"> </w:t>
      </w:r>
      <w:r w:rsidR="00487856" w:rsidRPr="00AE2E2C">
        <w:rPr>
          <w:rFonts w:asciiTheme="majorHAnsi" w:eastAsia="Times New Roman" w:hAnsiTheme="majorHAnsi" w:cs="Arial"/>
          <w:sz w:val="26"/>
          <w:szCs w:val="26"/>
          <w:lang w:eastAsia="it-IT"/>
        </w:rPr>
        <w:t xml:space="preserve">nuove </w:t>
      </w:r>
      <w:r w:rsidR="00C3612F" w:rsidRPr="00AE2E2C">
        <w:rPr>
          <w:rFonts w:asciiTheme="majorHAnsi" w:eastAsia="Times New Roman" w:hAnsiTheme="majorHAnsi" w:cs="Arial"/>
          <w:sz w:val="26"/>
          <w:szCs w:val="26"/>
          <w:lang w:eastAsia="it-IT"/>
        </w:rPr>
        <w:t>abilità nelle parole reali e quotidiane.</w:t>
      </w:r>
    </w:p>
    <w:p w:rsidR="004D18E3" w:rsidRPr="00AE2E2C" w:rsidRDefault="004D18E3" w:rsidP="00ED0F61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sz w:val="26"/>
          <w:szCs w:val="26"/>
          <w:lang w:eastAsia="it-IT"/>
        </w:rPr>
      </w:pPr>
    </w:p>
    <w:p w:rsidR="004D18E3" w:rsidRPr="00AE2E2C" w:rsidRDefault="004D18E3" w:rsidP="00ED0F61">
      <w:pPr>
        <w:shd w:val="clear" w:color="auto" w:fill="FFFFFF"/>
        <w:spacing w:after="0" w:line="240" w:lineRule="auto"/>
        <w:jc w:val="both"/>
        <w:rPr>
          <w:rFonts w:asciiTheme="majorHAnsi" w:hAnsiTheme="majorHAnsi" w:cs="Arial"/>
          <w:b/>
          <w:sz w:val="26"/>
          <w:szCs w:val="26"/>
          <w:shd w:val="clear" w:color="auto" w:fill="FFFFFF"/>
        </w:rPr>
      </w:pPr>
    </w:p>
    <w:p w:rsidR="004D18E3" w:rsidRPr="00AE2E2C" w:rsidRDefault="004D18E3" w:rsidP="00ED0F61">
      <w:pPr>
        <w:shd w:val="clear" w:color="auto" w:fill="FFFFFF"/>
        <w:spacing w:after="0" w:line="240" w:lineRule="auto"/>
        <w:jc w:val="both"/>
        <w:rPr>
          <w:rFonts w:asciiTheme="majorHAnsi" w:hAnsiTheme="majorHAnsi" w:cs="Arial"/>
          <w:b/>
          <w:sz w:val="26"/>
          <w:szCs w:val="26"/>
          <w:shd w:val="clear" w:color="auto" w:fill="FFFFFF"/>
        </w:rPr>
      </w:pPr>
    </w:p>
    <w:p w:rsidR="007575C4" w:rsidRPr="00AE2E2C" w:rsidRDefault="007575C4" w:rsidP="00ED0F61">
      <w:pPr>
        <w:shd w:val="clear" w:color="auto" w:fill="FFFFFF"/>
        <w:spacing w:after="0" w:line="240" w:lineRule="auto"/>
        <w:jc w:val="both"/>
        <w:rPr>
          <w:rFonts w:asciiTheme="majorHAnsi" w:hAnsiTheme="majorHAnsi" w:cs="Arial"/>
          <w:b/>
          <w:sz w:val="26"/>
          <w:szCs w:val="26"/>
          <w:shd w:val="clear" w:color="auto" w:fill="FFFFFF"/>
        </w:rPr>
      </w:pPr>
    </w:p>
    <w:p w:rsidR="00DB7230" w:rsidRPr="00AE2E2C" w:rsidRDefault="00DB7230" w:rsidP="00ED0F61">
      <w:pPr>
        <w:shd w:val="clear" w:color="auto" w:fill="FFFFFF"/>
        <w:spacing w:after="0" w:line="240" w:lineRule="auto"/>
        <w:jc w:val="both"/>
        <w:rPr>
          <w:rFonts w:asciiTheme="majorHAnsi" w:hAnsiTheme="majorHAnsi" w:cs="Arial"/>
          <w:b/>
          <w:sz w:val="26"/>
          <w:szCs w:val="26"/>
          <w:shd w:val="clear" w:color="auto" w:fill="FFFFFF"/>
        </w:rPr>
      </w:pPr>
      <w:r w:rsidRPr="00AE2E2C">
        <w:rPr>
          <w:rFonts w:asciiTheme="majorHAnsi" w:hAnsiTheme="majorHAnsi" w:cs="Arial"/>
          <w:b/>
          <w:sz w:val="26"/>
          <w:szCs w:val="26"/>
          <w:shd w:val="clear" w:color="auto" w:fill="FFFFFF"/>
        </w:rPr>
        <w:lastRenderedPageBreak/>
        <w:br w:type="textWrapping" w:clear="all"/>
      </w:r>
    </w:p>
    <w:p w:rsidR="00D17010" w:rsidRDefault="00D17010" w:rsidP="00ED0F61">
      <w:pPr>
        <w:shd w:val="clear" w:color="auto" w:fill="FFFFFF"/>
        <w:spacing w:after="0" w:line="240" w:lineRule="auto"/>
        <w:jc w:val="both"/>
        <w:rPr>
          <w:rFonts w:asciiTheme="majorHAnsi" w:hAnsiTheme="majorHAnsi" w:cs="Arial"/>
          <w:b/>
          <w:sz w:val="26"/>
          <w:szCs w:val="26"/>
          <w:shd w:val="clear" w:color="auto" w:fill="FFFFFF"/>
        </w:rPr>
      </w:pPr>
    </w:p>
    <w:p w:rsidR="004D18E3" w:rsidRPr="00AE2E2C" w:rsidRDefault="004D18E3" w:rsidP="00ED0F61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b/>
          <w:sz w:val="26"/>
          <w:szCs w:val="26"/>
          <w:lang w:eastAsia="it-IT"/>
        </w:rPr>
      </w:pPr>
      <w:r w:rsidRPr="00AE2E2C">
        <w:rPr>
          <w:rFonts w:asciiTheme="majorHAnsi" w:hAnsiTheme="majorHAnsi" w:cs="Arial"/>
          <w:b/>
          <w:sz w:val="26"/>
          <w:szCs w:val="26"/>
          <w:shd w:val="clear" w:color="auto" w:fill="FFFFFF"/>
        </w:rPr>
        <w:t>Funziona il programma “ReST”?</w:t>
      </w:r>
    </w:p>
    <w:p w:rsidR="004D18E3" w:rsidRPr="00AE2E2C" w:rsidRDefault="004D18E3" w:rsidP="00ED0F61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sz w:val="26"/>
          <w:szCs w:val="26"/>
          <w:lang w:eastAsia="it-IT"/>
        </w:rPr>
      </w:pPr>
    </w:p>
    <w:p w:rsidR="004A32F0" w:rsidRPr="00AE2E2C" w:rsidRDefault="004D18E3" w:rsidP="00ED0F61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sz w:val="26"/>
          <w:szCs w:val="26"/>
          <w:lang w:eastAsia="it-IT"/>
        </w:rPr>
      </w:pPr>
      <w:r w:rsidRPr="00AE2E2C">
        <w:rPr>
          <w:rFonts w:asciiTheme="majorHAnsi" w:eastAsia="Times New Roman" w:hAnsiTheme="majorHAnsi" w:cs="Arial"/>
          <w:sz w:val="26"/>
          <w:szCs w:val="26"/>
          <w:lang w:eastAsia="it-IT"/>
        </w:rPr>
        <w:t xml:space="preserve">Finora ci sono più di 6 studi clinici </w:t>
      </w:r>
      <w:r w:rsidR="00B8021F" w:rsidRPr="00AE2E2C">
        <w:rPr>
          <w:rFonts w:asciiTheme="majorHAnsi" w:eastAsia="Times New Roman" w:hAnsiTheme="majorHAnsi" w:cs="Arial"/>
          <w:sz w:val="26"/>
          <w:szCs w:val="26"/>
          <w:lang w:eastAsia="it-IT"/>
        </w:rPr>
        <w:t>pubblicati in giornali scientifici dove gli esperti hanno esaminato le</w:t>
      </w:r>
      <w:r w:rsidR="00CA1EC6" w:rsidRPr="00AE2E2C">
        <w:rPr>
          <w:rFonts w:asciiTheme="majorHAnsi" w:eastAsia="Times New Roman" w:hAnsiTheme="majorHAnsi" w:cs="Arial"/>
          <w:sz w:val="26"/>
          <w:szCs w:val="26"/>
          <w:lang w:eastAsia="it-IT"/>
        </w:rPr>
        <w:t xml:space="preserve"> varie</w:t>
      </w:r>
      <w:r w:rsidR="00B8021F" w:rsidRPr="00AE2E2C">
        <w:rPr>
          <w:rFonts w:asciiTheme="majorHAnsi" w:eastAsia="Times New Roman" w:hAnsiTheme="majorHAnsi" w:cs="Arial"/>
          <w:sz w:val="26"/>
          <w:szCs w:val="26"/>
          <w:lang w:eastAsia="it-IT"/>
        </w:rPr>
        <w:t xml:space="preserve"> ricerche</w:t>
      </w:r>
      <w:r w:rsidR="00092B2B" w:rsidRPr="00AE2E2C">
        <w:rPr>
          <w:rFonts w:asciiTheme="majorHAnsi" w:eastAsia="Times New Roman" w:hAnsiTheme="majorHAnsi" w:cs="Arial"/>
          <w:sz w:val="26"/>
          <w:szCs w:val="26"/>
          <w:lang w:eastAsia="it-IT"/>
        </w:rPr>
        <w:t>.</w:t>
      </w:r>
      <w:r w:rsidR="00CA1EC6" w:rsidRPr="00AE2E2C">
        <w:rPr>
          <w:rFonts w:asciiTheme="majorHAnsi" w:eastAsia="Times New Roman" w:hAnsiTheme="majorHAnsi" w:cs="Arial"/>
          <w:sz w:val="26"/>
          <w:szCs w:val="26"/>
          <w:lang w:eastAsia="it-IT"/>
        </w:rPr>
        <w:t xml:space="preserve"> </w:t>
      </w:r>
      <w:r w:rsidR="00B8021F" w:rsidRPr="00AE2E2C">
        <w:rPr>
          <w:rFonts w:asciiTheme="majorHAnsi" w:eastAsia="Times New Roman" w:hAnsiTheme="majorHAnsi" w:cs="Arial"/>
          <w:sz w:val="26"/>
          <w:szCs w:val="26"/>
          <w:lang w:eastAsia="it-IT"/>
        </w:rPr>
        <w:t xml:space="preserve">Tutti gli studi hanno </w:t>
      </w:r>
      <w:r w:rsidR="00AF4311">
        <w:rPr>
          <w:rFonts w:asciiTheme="majorHAnsi" w:eastAsia="Times New Roman" w:hAnsiTheme="majorHAnsi" w:cs="Arial"/>
          <w:sz w:val="26"/>
          <w:szCs w:val="26"/>
          <w:lang w:eastAsia="it-IT"/>
        </w:rPr>
        <w:t>dimostrato grandi e significativi</w:t>
      </w:r>
      <w:r w:rsidR="00B8021F" w:rsidRPr="00AE2E2C">
        <w:rPr>
          <w:rFonts w:asciiTheme="majorHAnsi" w:eastAsia="Times New Roman" w:hAnsiTheme="majorHAnsi" w:cs="Arial"/>
          <w:sz w:val="26"/>
          <w:szCs w:val="26"/>
          <w:lang w:eastAsia="it-IT"/>
        </w:rPr>
        <w:t xml:space="preserve"> miglioramenti nell’abilità dei bambini nel dire le n</w:t>
      </w:r>
      <w:r w:rsidR="00CA1EC6" w:rsidRPr="00AE2E2C">
        <w:rPr>
          <w:rFonts w:asciiTheme="majorHAnsi" w:eastAsia="Times New Roman" w:hAnsiTheme="majorHAnsi" w:cs="Arial"/>
          <w:sz w:val="26"/>
          <w:szCs w:val="26"/>
          <w:lang w:eastAsia="it-IT"/>
        </w:rPr>
        <w:t xml:space="preserve">on-parole correttamente e di conseguenza, </w:t>
      </w:r>
      <w:r w:rsidR="003D2485" w:rsidRPr="00AE2E2C">
        <w:rPr>
          <w:rFonts w:asciiTheme="majorHAnsi" w:eastAsia="Times New Roman" w:hAnsiTheme="majorHAnsi" w:cs="Arial"/>
          <w:sz w:val="26"/>
          <w:szCs w:val="26"/>
          <w:lang w:eastAsia="it-IT"/>
        </w:rPr>
        <w:t>grandi e moderati cambiamenti</w:t>
      </w:r>
      <w:r w:rsidR="00B8021F" w:rsidRPr="00AE2E2C">
        <w:rPr>
          <w:rFonts w:asciiTheme="majorHAnsi" w:eastAsia="Times New Roman" w:hAnsiTheme="majorHAnsi" w:cs="Arial"/>
          <w:sz w:val="26"/>
          <w:szCs w:val="26"/>
          <w:lang w:eastAsia="it-IT"/>
        </w:rPr>
        <w:t xml:space="preserve"> nel dire le loro</w:t>
      </w:r>
      <w:r w:rsidR="00FB0C75" w:rsidRPr="00AE2E2C">
        <w:rPr>
          <w:rFonts w:asciiTheme="majorHAnsi" w:eastAsia="Times New Roman" w:hAnsiTheme="majorHAnsi" w:cs="Arial"/>
          <w:sz w:val="26"/>
          <w:szCs w:val="26"/>
          <w:lang w:eastAsia="it-IT"/>
        </w:rPr>
        <w:t xml:space="preserve"> </w:t>
      </w:r>
      <w:r w:rsidR="00B8021F" w:rsidRPr="00AE2E2C">
        <w:rPr>
          <w:rFonts w:asciiTheme="majorHAnsi" w:eastAsia="Times New Roman" w:hAnsiTheme="majorHAnsi" w:cs="Arial"/>
          <w:sz w:val="26"/>
          <w:szCs w:val="26"/>
          <w:lang w:eastAsia="it-IT"/>
        </w:rPr>
        <w:t xml:space="preserve">parole </w:t>
      </w:r>
      <w:r w:rsidR="003D2485" w:rsidRPr="00AE2E2C">
        <w:rPr>
          <w:rFonts w:asciiTheme="majorHAnsi" w:eastAsia="Times New Roman" w:hAnsiTheme="majorHAnsi" w:cs="Arial"/>
          <w:sz w:val="26"/>
          <w:szCs w:val="26"/>
          <w:lang w:eastAsia="it-IT"/>
        </w:rPr>
        <w:t>reali-</w:t>
      </w:r>
      <w:r w:rsidR="00FB0C75" w:rsidRPr="00AE2E2C">
        <w:rPr>
          <w:rFonts w:asciiTheme="majorHAnsi" w:eastAsia="Times New Roman" w:hAnsiTheme="majorHAnsi" w:cs="Arial"/>
          <w:sz w:val="26"/>
          <w:szCs w:val="26"/>
          <w:lang w:eastAsia="it-IT"/>
        </w:rPr>
        <w:t xml:space="preserve">usuali. </w:t>
      </w:r>
      <w:r w:rsidR="00B8021F" w:rsidRPr="00AE2E2C">
        <w:rPr>
          <w:rFonts w:asciiTheme="majorHAnsi" w:eastAsia="Times New Roman" w:hAnsiTheme="majorHAnsi" w:cs="Arial"/>
          <w:sz w:val="26"/>
          <w:szCs w:val="26"/>
          <w:lang w:eastAsia="it-IT"/>
        </w:rPr>
        <w:t xml:space="preserve">Questo </w:t>
      </w:r>
      <w:r w:rsidR="003D2485" w:rsidRPr="00AE2E2C">
        <w:rPr>
          <w:rFonts w:asciiTheme="majorHAnsi" w:eastAsia="Times New Roman" w:hAnsiTheme="majorHAnsi" w:cs="Arial"/>
          <w:sz w:val="26"/>
          <w:szCs w:val="26"/>
          <w:lang w:eastAsia="it-IT"/>
        </w:rPr>
        <w:t>grazie alla partecipazi</w:t>
      </w:r>
      <w:r w:rsidR="00AC2201" w:rsidRPr="00AE2E2C">
        <w:rPr>
          <w:rFonts w:asciiTheme="majorHAnsi" w:eastAsia="Times New Roman" w:hAnsiTheme="majorHAnsi" w:cs="Arial"/>
          <w:sz w:val="26"/>
          <w:szCs w:val="26"/>
          <w:lang w:eastAsia="it-IT"/>
        </w:rPr>
        <w:t>one a</w:t>
      </w:r>
      <w:r w:rsidR="003D2485" w:rsidRPr="00AE2E2C">
        <w:rPr>
          <w:rFonts w:asciiTheme="majorHAnsi" w:eastAsia="Times New Roman" w:hAnsiTheme="majorHAnsi" w:cs="Arial"/>
          <w:sz w:val="26"/>
          <w:szCs w:val="26"/>
          <w:lang w:eastAsia="it-IT"/>
        </w:rPr>
        <w:t xml:space="preserve"> questo specifico trattamento</w:t>
      </w:r>
      <w:r w:rsidR="00FB0C75" w:rsidRPr="00AE2E2C">
        <w:rPr>
          <w:rFonts w:asciiTheme="majorHAnsi" w:eastAsia="Times New Roman" w:hAnsiTheme="majorHAnsi" w:cs="Arial"/>
          <w:sz w:val="26"/>
          <w:szCs w:val="26"/>
          <w:lang w:eastAsia="it-IT"/>
        </w:rPr>
        <w:t xml:space="preserve">. </w:t>
      </w:r>
    </w:p>
    <w:p w:rsidR="00B8021F" w:rsidRPr="00AE2E2C" w:rsidRDefault="00B8021F" w:rsidP="00ED0F61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sz w:val="26"/>
          <w:szCs w:val="26"/>
          <w:lang w:eastAsia="it-IT"/>
        </w:rPr>
      </w:pPr>
    </w:p>
    <w:p w:rsidR="00B8021F" w:rsidRPr="00AE2E2C" w:rsidRDefault="00B8021F" w:rsidP="00ED0F61">
      <w:pPr>
        <w:shd w:val="clear" w:color="auto" w:fill="FFFFFF"/>
        <w:jc w:val="both"/>
        <w:rPr>
          <w:rFonts w:asciiTheme="majorHAnsi" w:hAnsiTheme="majorHAnsi" w:cs="Arial"/>
          <w:sz w:val="26"/>
          <w:szCs w:val="26"/>
          <w:shd w:val="clear" w:color="auto" w:fill="FFFFFF"/>
        </w:rPr>
      </w:pPr>
      <w:r w:rsidRPr="00AE2E2C">
        <w:rPr>
          <w:rFonts w:asciiTheme="majorHAnsi" w:eastAsia="Times New Roman" w:hAnsiTheme="majorHAnsi" w:cs="Arial"/>
          <w:sz w:val="26"/>
          <w:szCs w:val="26"/>
          <w:lang w:eastAsia="it-IT"/>
        </w:rPr>
        <w:t>Una casuale prova di controllo ha dimostrato che il trattamento funzio</w:t>
      </w:r>
      <w:r w:rsidR="003D2485" w:rsidRPr="00AE2E2C">
        <w:rPr>
          <w:rFonts w:asciiTheme="majorHAnsi" w:eastAsia="Times New Roman" w:hAnsiTheme="majorHAnsi" w:cs="Arial"/>
          <w:sz w:val="26"/>
          <w:szCs w:val="26"/>
          <w:lang w:eastAsia="it-IT"/>
        </w:rPr>
        <w:t>na con bambini a partire da 4-13</w:t>
      </w:r>
      <w:r w:rsidRPr="00AE2E2C">
        <w:rPr>
          <w:rFonts w:asciiTheme="majorHAnsi" w:eastAsia="Times New Roman" w:hAnsiTheme="majorHAnsi" w:cs="Arial"/>
          <w:sz w:val="26"/>
          <w:szCs w:val="26"/>
          <w:lang w:eastAsia="it-IT"/>
        </w:rPr>
        <w:t xml:space="preserve"> anni (Murray, McCabe, &amp; Ballard, 2015). Si riscontrano miglioramenti soprattutto se il trattamento viene somministrato 4 volte alla settimana per un totale di 3 settimane </w:t>
      </w:r>
      <w:r w:rsidRPr="00AE2E2C">
        <w:rPr>
          <w:rFonts w:asciiTheme="majorHAnsi" w:hAnsiTheme="majorHAnsi" w:cs="Arial"/>
          <w:sz w:val="26"/>
          <w:szCs w:val="26"/>
          <w:shd w:val="clear" w:color="auto" w:fill="FFFFFF"/>
        </w:rPr>
        <w:t>(Murray et al., 2015)</w:t>
      </w:r>
      <w:r w:rsidRPr="00AE2E2C">
        <w:rPr>
          <w:rFonts w:asciiTheme="majorHAnsi" w:eastAsia="Times New Roman" w:hAnsiTheme="majorHAnsi" w:cs="Arial"/>
          <w:sz w:val="26"/>
          <w:szCs w:val="26"/>
          <w:lang w:eastAsia="it-IT"/>
        </w:rPr>
        <w:t xml:space="preserve"> o 2 giorni per 6 settimane </w:t>
      </w:r>
      <w:r w:rsidRPr="00AE2E2C">
        <w:rPr>
          <w:rFonts w:asciiTheme="majorHAnsi" w:hAnsiTheme="majorHAnsi" w:cs="Arial"/>
          <w:sz w:val="26"/>
          <w:szCs w:val="26"/>
          <w:shd w:val="clear" w:color="auto" w:fill="FFFFFF"/>
        </w:rPr>
        <w:t xml:space="preserve">(Thomas, McCabe, &amp; Ballard, 2014). </w:t>
      </w:r>
      <w:r w:rsidR="00FB0C75" w:rsidRPr="00AE2E2C">
        <w:rPr>
          <w:rFonts w:asciiTheme="majorHAnsi" w:hAnsiTheme="majorHAnsi" w:cs="Arial"/>
          <w:sz w:val="26"/>
          <w:szCs w:val="26"/>
          <w:shd w:val="clear" w:color="auto" w:fill="FFFFFF"/>
        </w:rPr>
        <w:t xml:space="preserve">Si è riscontrato </w:t>
      </w:r>
      <w:r w:rsidR="00AC2201" w:rsidRPr="00AE2E2C">
        <w:rPr>
          <w:rFonts w:asciiTheme="majorHAnsi" w:hAnsiTheme="majorHAnsi" w:cs="Arial"/>
          <w:sz w:val="26"/>
          <w:szCs w:val="26"/>
          <w:shd w:val="clear" w:color="auto" w:fill="FFFFFF"/>
        </w:rPr>
        <w:t xml:space="preserve">un adeguato </w:t>
      </w:r>
      <w:r w:rsidR="00FB0C75" w:rsidRPr="00AE2E2C">
        <w:rPr>
          <w:rFonts w:asciiTheme="majorHAnsi" w:hAnsiTheme="majorHAnsi" w:cs="Arial"/>
          <w:sz w:val="26"/>
          <w:szCs w:val="26"/>
          <w:shd w:val="clear" w:color="auto" w:fill="FFFFFF"/>
        </w:rPr>
        <w:t>successo anche se</w:t>
      </w:r>
      <w:r w:rsidR="00AC2201" w:rsidRPr="00AE2E2C">
        <w:rPr>
          <w:rFonts w:asciiTheme="majorHAnsi" w:hAnsiTheme="majorHAnsi" w:cs="Arial"/>
          <w:sz w:val="26"/>
          <w:szCs w:val="26"/>
          <w:shd w:val="clear" w:color="auto" w:fill="FFFFFF"/>
        </w:rPr>
        <w:t xml:space="preserve"> viene somministrato</w:t>
      </w:r>
      <w:r w:rsidR="00FB0C75" w:rsidRPr="00AE2E2C">
        <w:rPr>
          <w:rFonts w:asciiTheme="majorHAnsi" w:hAnsiTheme="majorHAnsi" w:cs="Arial"/>
          <w:sz w:val="26"/>
          <w:szCs w:val="26"/>
          <w:shd w:val="clear" w:color="auto" w:fill="FFFFFF"/>
        </w:rPr>
        <w:t xml:space="preserve"> attraverso</w:t>
      </w:r>
      <w:r w:rsidR="006D7F5B" w:rsidRPr="00AE2E2C">
        <w:rPr>
          <w:rFonts w:asciiTheme="majorHAnsi" w:hAnsiTheme="majorHAnsi" w:cs="Arial"/>
          <w:sz w:val="26"/>
          <w:szCs w:val="26"/>
          <w:shd w:val="clear" w:color="auto" w:fill="FFFFFF"/>
        </w:rPr>
        <w:t xml:space="preserve"> strumenti di telecomunicazione quali Skype, Facetime ec</w:t>
      </w:r>
      <w:r w:rsidR="00FB0C75" w:rsidRPr="00AE2E2C">
        <w:rPr>
          <w:rFonts w:asciiTheme="majorHAnsi" w:hAnsiTheme="majorHAnsi" w:cs="Arial"/>
          <w:sz w:val="26"/>
          <w:szCs w:val="26"/>
          <w:shd w:val="clear" w:color="auto" w:fill="FFFFFF"/>
        </w:rPr>
        <w:t>c</w:t>
      </w:r>
      <w:r w:rsidR="006D7F5B" w:rsidRPr="00AE2E2C">
        <w:rPr>
          <w:rFonts w:asciiTheme="majorHAnsi" w:hAnsiTheme="majorHAnsi" w:cs="Arial"/>
          <w:sz w:val="26"/>
          <w:szCs w:val="26"/>
          <w:shd w:val="clear" w:color="auto" w:fill="FFFFFF"/>
        </w:rPr>
        <w:t xml:space="preserve">. (Thomas, McCabe, Ballard, &amp; Lincoln, 2016). Nella ricerca, la terapia non richiede la pratica </w:t>
      </w:r>
      <w:r w:rsidR="00FB0C75" w:rsidRPr="00AE2E2C">
        <w:rPr>
          <w:rFonts w:asciiTheme="majorHAnsi" w:hAnsiTheme="majorHAnsi" w:cs="Arial"/>
          <w:sz w:val="26"/>
          <w:szCs w:val="26"/>
          <w:shd w:val="clear" w:color="auto" w:fill="FFFFFF"/>
        </w:rPr>
        <w:t xml:space="preserve">a </w:t>
      </w:r>
      <w:r w:rsidR="006D7F5B" w:rsidRPr="00AE2E2C">
        <w:rPr>
          <w:rFonts w:asciiTheme="majorHAnsi" w:hAnsiTheme="majorHAnsi" w:cs="Arial"/>
          <w:sz w:val="26"/>
          <w:szCs w:val="26"/>
          <w:shd w:val="clear" w:color="auto" w:fill="FFFFFF"/>
        </w:rPr>
        <w:t>casa poiché può essere diff</w:t>
      </w:r>
      <w:r w:rsidR="00FB0C75" w:rsidRPr="00AE2E2C">
        <w:rPr>
          <w:rFonts w:asciiTheme="majorHAnsi" w:hAnsiTheme="majorHAnsi" w:cs="Arial"/>
          <w:sz w:val="26"/>
          <w:szCs w:val="26"/>
          <w:shd w:val="clear" w:color="auto" w:fill="FFFFFF"/>
        </w:rPr>
        <w:t>ic</w:t>
      </w:r>
      <w:r w:rsidR="006D7F5B" w:rsidRPr="00AE2E2C">
        <w:rPr>
          <w:rFonts w:asciiTheme="majorHAnsi" w:hAnsiTheme="majorHAnsi" w:cs="Arial"/>
          <w:sz w:val="26"/>
          <w:szCs w:val="26"/>
          <w:shd w:val="clear" w:color="auto" w:fill="FFFFFF"/>
        </w:rPr>
        <w:t>ile per il caregiver prendere il posto del terapista e identificar</w:t>
      </w:r>
      <w:r w:rsidR="009E34ED" w:rsidRPr="00AE2E2C">
        <w:rPr>
          <w:rFonts w:asciiTheme="majorHAnsi" w:hAnsiTheme="majorHAnsi" w:cs="Arial"/>
          <w:sz w:val="26"/>
          <w:szCs w:val="26"/>
          <w:shd w:val="clear" w:color="auto" w:fill="FFFFFF"/>
        </w:rPr>
        <w:t>e se il bambino produca</w:t>
      </w:r>
      <w:r w:rsidR="003D2485" w:rsidRPr="00AE2E2C">
        <w:rPr>
          <w:rFonts w:asciiTheme="majorHAnsi" w:hAnsiTheme="majorHAnsi" w:cs="Arial"/>
          <w:sz w:val="26"/>
          <w:szCs w:val="26"/>
          <w:shd w:val="clear" w:color="auto" w:fill="FFFFFF"/>
        </w:rPr>
        <w:t xml:space="preserve"> le non-</w:t>
      </w:r>
      <w:r w:rsidR="006D7F5B" w:rsidRPr="00AE2E2C">
        <w:rPr>
          <w:rFonts w:asciiTheme="majorHAnsi" w:hAnsiTheme="majorHAnsi" w:cs="Arial"/>
          <w:sz w:val="26"/>
          <w:szCs w:val="26"/>
          <w:shd w:val="clear" w:color="auto" w:fill="FFFFFF"/>
        </w:rPr>
        <w:t>parole correttamente</w:t>
      </w:r>
      <w:r w:rsidR="000D5742" w:rsidRPr="00AE2E2C">
        <w:rPr>
          <w:rFonts w:asciiTheme="majorHAnsi" w:hAnsiTheme="majorHAnsi" w:cs="Arial"/>
          <w:sz w:val="26"/>
          <w:szCs w:val="26"/>
          <w:shd w:val="clear" w:color="auto" w:fill="FFFFFF"/>
        </w:rPr>
        <w:t>.</w:t>
      </w:r>
    </w:p>
    <w:p w:rsidR="000D5742" w:rsidRPr="00AE2E2C" w:rsidRDefault="000D5742" w:rsidP="00ED0F61">
      <w:pPr>
        <w:shd w:val="clear" w:color="auto" w:fill="FFFFFF"/>
        <w:jc w:val="both"/>
        <w:rPr>
          <w:rFonts w:asciiTheme="majorHAnsi" w:hAnsiTheme="majorHAnsi" w:cs="Arial"/>
          <w:b/>
          <w:sz w:val="26"/>
          <w:szCs w:val="26"/>
          <w:shd w:val="clear" w:color="auto" w:fill="FFFFFF"/>
        </w:rPr>
      </w:pPr>
    </w:p>
    <w:p w:rsidR="000D5742" w:rsidRPr="00AE2E2C" w:rsidRDefault="009E34ED" w:rsidP="00ED0F61">
      <w:pPr>
        <w:shd w:val="clear" w:color="auto" w:fill="FFFFFF"/>
        <w:jc w:val="both"/>
        <w:rPr>
          <w:rFonts w:asciiTheme="majorHAnsi" w:hAnsiTheme="majorHAnsi" w:cs="Arial"/>
          <w:b/>
          <w:sz w:val="26"/>
          <w:szCs w:val="26"/>
          <w:shd w:val="clear" w:color="auto" w:fill="FFFFFF"/>
        </w:rPr>
      </w:pPr>
      <w:r w:rsidRPr="00AE2E2C">
        <w:rPr>
          <w:rFonts w:asciiTheme="majorHAnsi" w:hAnsiTheme="majorHAnsi" w:cs="Arial"/>
          <w:b/>
          <w:sz w:val="26"/>
          <w:szCs w:val="26"/>
          <w:shd w:val="clear" w:color="auto" w:fill="FFFFFF"/>
        </w:rPr>
        <w:t>Che cosa succede in un blocco di trattamento</w:t>
      </w:r>
      <w:r w:rsidR="000D5742" w:rsidRPr="00AE2E2C">
        <w:rPr>
          <w:rFonts w:asciiTheme="majorHAnsi" w:hAnsiTheme="majorHAnsi" w:cs="Arial"/>
          <w:b/>
          <w:sz w:val="26"/>
          <w:szCs w:val="26"/>
          <w:shd w:val="clear" w:color="auto" w:fill="FFFFFF"/>
        </w:rPr>
        <w:t>?</w:t>
      </w:r>
    </w:p>
    <w:p w:rsidR="000D5742" w:rsidRPr="00AE2E2C" w:rsidRDefault="000D5742" w:rsidP="00ED0F61">
      <w:pPr>
        <w:shd w:val="clear" w:color="auto" w:fill="FFFFFF"/>
        <w:jc w:val="both"/>
        <w:rPr>
          <w:rFonts w:asciiTheme="majorHAnsi" w:eastAsia="Times New Roman" w:hAnsiTheme="majorHAnsi" w:cs="Arial"/>
          <w:sz w:val="26"/>
          <w:szCs w:val="26"/>
          <w:lang w:eastAsia="it-IT"/>
        </w:rPr>
      </w:pPr>
      <w:r w:rsidRPr="00AE2E2C">
        <w:rPr>
          <w:rFonts w:asciiTheme="majorHAnsi" w:eastAsia="Times New Roman" w:hAnsiTheme="majorHAnsi" w:cs="Arial"/>
          <w:sz w:val="26"/>
          <w:szCs w:val="26"/>
          <w:lang w:eastAsia="it-IT"/>
        </w:rPr>
        <w:t xml:space="preserve">Un blocco di terapia è composto da </w:t>
      </w:r>
      <w:r w:rsidR="00FB0C75" w:rsidRPr="00AE2E2C">
        <w:rPr>
          <w:rFonts w:asciiTheme="majorHAnsi" w:eastAsia="Times New Roman" w:hAnsiTheme="majorHAnsi" w:cs="Arial"/>
          <w:sz w:val="26"/>
          <w:szCs w:val="26"/>
          <w:lang w:eastAsia="it-IT"/>
        </w:rPr>
        <w:t>12 sedute, somministrate</w:t>
      </w:r>
      <w:r w:rsidRPr="00AE2E2C">
        <w:rPr>
          <w:rFonts w:asciiTheme="majorHAnsi" w:eastAsia="Times New Roman" w:hAnsiTheme="majorHAnsi" w:cs="Arial"/>
          <w:sz w:val="26"/>
          <w:szCs w:val="26"/>
          <w:lang w:eastAsia="it-IT"/>
        </w:rPr>
        <w:t xml:space="preserve"> 4 giorni a settimane per 3 settimane o 2 giorni per 6 settimane. Ogni seduta dura dai 45-60 minuti. </w:t>
      </w:r>
    </w:p>
    <w:p w:rsidR="00CA1EC6" w:rsidRPr="00AE2E2C" w:rsidRDefault="000D5742" w:rsidP="00ED0F61">
      <w:pPr>
        <w:shd w:val="clear" w:color="auto" w:fill="FFFFFF"/>
        <w:jc w:val="both"/>
        <w:rPr>
          <w:rFonts w:asciiTheme="majorHAnsi" w:eastAsia="Times New Roman" w:hAnsiTheme="majorHAnsi" w:cs="Arial"/>
          <w:sz w:val="26"/>
          <w:szCs w:val="26"/>
          <w:lang w:eastAsia="it-IT"/>
        </w:rPr>
      </w:pPr>
      <w:r w:rsidRPr="00AE2E2C">
        <w:rPr>
          <w:rFonts w:asciiTheme="majorHAnsi" w:eastAsia="Times New Roman" w:hAnsiTheme="majorHAnsi" w:cs="Arial"/>
          <w:sz w:val="26"/>
          <w:szCs w:val="26"/>
          <w:lang w:eastAsia="it-IT"/>
        </w:rPr>
        <w:t>La struttura di ogni seduta di terap</w:t>
      </w:r>
      <w:r w:rsidR="003D2485" w:rsidRPr="00AE2E2C">
        <w:rPr>
          <w:rFonts w:asciiTheme="majorHAnsi" w:eastAsia="Times New Roman" w:hAnsiTheme="majorHAnsi" w:cs="Arial"/>
          <w:sz w:val="26"/>
          <w:szCs w:val="26"/>
          <w:lang w:eastAsia="it-IT"/>
        </w:rPr>
        <w:t>ia è la stessa. Il bambino viene dentro la stanza e gli viene</w:t>
      </w:r>
      <w:r w:rsidRPr="00AE2E2C">
        <w:rPr>
          <w:rFonts w:asciiTheme="majorHAnsi" w:eastAsia="Times New Roman" w:hAnsiTheme="majorHAnsi" w:cs="Arial"/>
          <w:sz w:val="26"/>
          <w:szCs w:val="26"/>
          <w:lang w:eastAsia="it-IT"/>
        </w:rPr>
        <w:t xml:space="preserve"> mostr</w:t>
      </w:r>
      <w:r w:rsidR="00CA1EC6" w:rsidRPr="00AE2E2C">
        <w:rPr>
          <w:rFonts w:asciiTheme="majorHAnsi" w:eastAsia="Times New Roman" w:hAnsiTheme="majorHAnsi" w:cs="Arial"/>
          <w:sz w:val="26"/>
          <w:szCs w:val="26"/>
          <w:lang w:eastAsia="it-IT"/>
        </w:rPr>
        <w:t xml:space="preserve">ato un foglio sul quale </w:t>
      </w:r>
      <w:r w:rsidR="00AC2201" w:rsidRPr="00AE2E2C">
        <w:rPr>
          <w:rFonts w:asciiTheme="majorHAnsi" w:eastAsia="Times New Roman" w:hAnsiTheme="majorHAnsi" w:cs="Arial"/>
          <w:sz w:val="26"/>
          <w:szCs w:val="26"/>
          <w:lang w:eastAsia="it-IT"/>
        </w:rPr>
        <w:t xml:space="preserve">vengono </w:t>
      </w:r>
      <w:r w:rsidRPr="00AE2E2C">
        <w:rPr>
          <w:rFonts w:asciiTheme="majorHAnsi" w:eastAsia="Times New Roman" w:hAnsiTheme="majorHAnsi" w:cs="Arial"/>
          <w:sz w:val="26"/>
          <w:szCs w:val="26"/>
          <w:lang w:eastAsia="it-IT"/>
        </w:rPr>
        <w:t>definiti i compiti da portare a termine durante l’intera durata della terapia. Si inizia nell’insegnare a</w:t>
      </w:r>
      <w:r w:rsidR="00AF4311">
        <w:rPr>
          <w:rFonts w:asciiTheme="majorHAnsi" w:eastAsia="Times New Roman" w:hAnsiTheme="majorHAnsi" w:cs="Arial"/>
          <w:sz w:val="26"/>
          <w:szCs w:val="26"/>
          <w:lang w:eastAsia="it-IT"/>
        </w:rPr>
        <w:t>l bambino come produrre le non-</w:t>
      </w:r>
      <w:r w:rsidRPr="00AE2E2C">
        <w:rPr>
          <w:rFonts w:asciiTheme="majorHAnsi" w:eastAsia="Times New Roman" w:hAnsiTheme="majorHAnsi" w:cs="Arial"/>
          <w:sz w:val="26"/>
          <w:szCs w:val="26"/>
          <w:lang w:eastAsia="it-IT"/>
        </w:rPr>
        <w:t>parole. Du</w:t>
      </w:r>
      <w:r w:rsidR="00FB0C75" w:rsidRPr="00AE2E2C">
        <w:rPr>
          <w:rFonts w:asciiTheme="majorHAnsi" w:eastAsia="Times New Roman" w:hAnsiTheme="majorHAnsi" w:cs="Arial"/>
          <w:sz w:val="26"/>
          <w:szCs w:val="26"/>
          <w:lang w:eastAsia="it-IT"/>
        </w:rPr>
        <w:t>rante questa parte della seduta</w:t>
      </w:r>
      <w:r w:rsidRPr="00AE2E2C">
        <w:rPr>
          <w:rFonts w:asciiTheme="majorHAnsi" w:eastAsia="Times New Roman" w:hAnsiTheme="majorHAnsi" w:cs="Arial"/>
          <w:sz w:val="26"/>
          <w:szCs w:val="26"/>
          <w:lang w:eastAsia="it-IT"/>
        </w:rPr>
        <w:t xml:space="preserve">, chiamata </w:t>
      </w:r>
      <w:r w:rsidRPr="00AE2E2C">
        <w:rPr>
          <w:rFonts w:asciiTheme="majorHAnsi" w:eastAsia="Times New Roman" w:hAnsiTheme="majorHAnsi" w:cs="Arial"/>
          <w:b/>
          <w:sz w:val="26"/>
          <w:szCs w:val="26"/>
          <w:lang w:eastAsia="it-IT"/>
        </w:rPr>
        <w:t xml:space="preserve">“ </w:t>
      </w:r>
      <w:r w:rsidR="009E34ED" w:rsidRPr="00AE2E2C">
        <w:rPr>
          <w:rFonts w:asciiTheme="majorHAnsi" w:eastAsia="Times New Roman" w:hAnsiTheme="majorHAnsi" w:cs="Arial"/>
          <w:b/>
          <w:sz w:val="26"/>
          <w:szCs w:val="26"/>
          <w:lang w:eastAsia="it-IT"/>
        </w:rPr>
        <w:t>pre-allenamento</w:t>
      </w:r>
      <w:r w:rsidR="003D2485" w:rsidRPr="00AE2E2C">
        <w:rPr>
          <w:rFonts w:asciiTheme="majorHAnsi" w:eastAsia="Times New Roman" w:hAnsiTheme="majorHAnsi" w:cs="Arial"/>
          <w:sz w:val="26"/>
          <w:szCs w:val="26"/>
          <w:lang w:eastAsia="it-IT"/>
        </w:rPr>
        <w:t xml:space="preserve">“ il terapista aiuta </w:t>
      </w:r>
      <w:r w:rsidRPr="00AE2E2C">
        <w:rPr>
          <w:rFonts w:asciiTheme="majorHAnsi" w:eastAsia="Times New Roman" w:hAnsiTheme="majorHAnsi" w:cs="Arial"/>
          <w:sz w:val="26"/>
          <w:szCs w:val="26"/>
          <w:lang w:eastAsia="it-IT"/>
        </w:rPr>
        <w:t xml:space="preserve">il bambino nella sua produzione, in particolare, </w:t>
      </w:r>
      <w:r w:rsidR="003D2485" w:rsidRPr="00AE2E2C">
        <w:rPr>
          <w:rFonts w:asciiTheme="majorHAnsi" w:eastAsia="Times New Roman" w:hAnsiTheme="majorHAnsi" w:cs="Arial"/>
          <w:sz w:val="26"/>
          <w:szCs w:val="26"/>
          <w:lang w:eastAsia="it-IT"/>
        </w:rPr>
        <w:t xml:space="preserve">il suo </w:t>
      </w:r>
      <w:r w:rsidRPr="00AE2E2C">
        <w:rPr>
          <w:rFonts w:asciiTheme="majorHAnsi" w:eastAsia="Times New Roman" w:hAnsiTheme="majorHAnsi" w:cs="Arial"/>
          <w:sz w:val="26"/>
          <w:szCs w:val="26"/>
          <w:lang w:eastAsia="it-IT"/>
        </w:rPr>
        <w:t>feedback</w:t>
      </w:r>
      <w:r w:rsidR="003D2485" w:rsidRPr="00AE2E2C">
        <w:rPr>
          <w:rFonts w:asciiTheme="majorHAnsi" w:eastAsia="Times New Roman" w:hAnsiTheme="majorHAnsi" w:cs="Arial"/>
          <w:sz w:val="26"/>
          <w:szCs w:val="26"/>
          <w:lang w:eastAsia="it-IT"/>
        </w:rPr>
        <w:t xml:space="preserve"> riguarderà il perché la pronuncia di una non-parola è giusta o sbagliata, dando poi consigli su come migliorarla</w:t>
      </w:r>
      <w:r w:rsidR="006C75F9" w:rsidRPr="00AE2E2C">
        <w:rPr>
          <w:rFonts w:asciiTheme="majorHAnsi" w:eastAsia="Times New Roman" w:hAnsiTheme="majorHAnsi" w:cs="Arial"/>
          <w:sz w:val="26"/>
          <w:szCs w:val="26"/>
          <w:lang w:eastAsia="it-IT"/>
        </w:rPr>
        <w:t xml:space="preserve">. </w:t>
      </w:r>
    </w:p>
    <w:p w:rsidR="003D2485" w:rsidRPr="00AE2E2C" w:rsidRDefault="006C75F9" w:rsidP="00ED0F61">
      <w:pPr>
        <w:shd w:val="clear" w:color="auto" w:fill="FFFFFF"/>
        <w:jc w:val="both"/>
        <w:rPr>
          <w:rFonts w:asciiTheme="majorHAnsi" w:eastAsia="Times New Roman" w:hAnsiTheme="majorHAnsi" w:cs="Arial"/>
          <w:sz w:val="26"/>
          <w:szCs w:val="26"/>
          <w:lang w:eastAsia="it-IT"/>
        </w:rPr>
      </w:pPr>
      <w:r w:rsidRPr="00AE2E2C">
        <w:rPr>
          <w:rFonts w:asciiTheme="majorHAnsi" w:eastAsia="Times New Roman" w:hAnsiTheme="majorHAnsi" w:cs="Arial"/>
          <w:sz w:val="26"/>
          <w:szCs w:val="26"/>
          <w:lang w:eastAsia="it-IT"/>
        </w:rPr>
        <w:t xml:space="preserve">Una volta che il bambino </w:t>
      </w:r>
      <w:r w:rsidR="00CA1EC6" w:rsidRPr="00AE2E2C">
        <w:rPr>
          <w:rFonts w:asciiTheme="majorHAnsi" w:eastAsia="Times New Roman" w:hAnsiTheme="majorHAnsi" w:cs="Arial"/>
          <w:sz w:val="26"/>
          <w:szCs w:val="26"/>
          <w:lang w:eastAsia="it-IT"/>
        </w:rPr>
        <w:t>ha ottenuto</w:t>
      </w:r>
      <w:r w:rsidRPr="00AE2E2C">
        <w:rPr>
          <w:rFonts w:asciiTheme="majorHAnsi" w:eastAsia="Times New Roman" w:hAnsiTheme="majorHAnsi" w:cs="Arial"/>
          <w:sz w:val="26"/>
          <w:szCs w:val="26"/>
          <w:lang w:eastAsia="it-IT"/>
        </w:rPr>
        <w:t xml:space="preserve"> 5 </w:t>
      </w:r>
      <w:r w:rsidR="00CA1EC6" w:rsidRPr="00AE2E2C">
        <w:rPr>
          <w:rFonts w:asciiTheme="majorHAnsi" w:eastAsia="Times New Roman" w:hAnsiTheme="majorHAnsi" w:cs="Arial"/>
          <w:sz w:val="26"/>
          <w:szCs w:val="26"/>
          <w:lang w:eastAsia="it-IT"/>
        </w:rPr>
        <w:t xml:space="preserve">produzioni </w:t>
      </w:r>
      <w:r w:rsidR="00AC2201" w:rsidRPr="00AE2E2C">
        <w:rPr>
          <w:rFonts w:asciiTheme="majorHAnsi" w:eastAsia="Times New Roman" w:hAnsiTheme="majorHAnsi" w:cs="Arial"/>
          <w:sz w:val="26"/>
          <w:szCs w:val="26"/>
          <w:lang w:eastAsia="it-IT"/>
        </w:rPr>
        <w:t xml:space="preserve">corrette, </w:t>
      </w:r>
      <w:r w:rsidR="00CA1EC6" w:rsidRPr="00AE2E2C">
        <w:rPr>
          <w:rFonts w:asciiTheme="majorHAnsi" w:eastAsia="Times New Roman" w:hAnsiTheme="majorHAnsi" w:cs="Arial"/>
          <w:sz w:val="26"/>
          <w:szCs w:val="26"/>
          <w:lang w:eastAsia="it-IT"/>
        </w:rPr>
        <w:t>gli vengono</w:t>
      </w:r>
      <w:r w:rsidRPr="00AE2E2C">
        <w:rPr>
          <w:rFonts w:asciiTheme="majorHAnsi" w:eastAsia="Times New Roman" w:hAnsiTheme="majorHAnsi" w:cs="Arial"/>
          <w:sz w:val="26"/>
          <w:szCs w:val="26"/>
          <w:lang w:eastAsia="it-IT"/>
        </w:rPr>
        <w:t xml:space="preserve"> dati 2 minuti di pausa. </w:t>
      </w:r>
    </w:p>
    <w:p w:rsidR="00FB0C75" w:rsidRPr="00AE2E2C" w:rsidRDefault="00FB0C75" w:rsidP="00ED0F61">
      <w:pPr>
        <w:shd w:val="clear" w:color="auto" w:fill="FFFFFF"/>
        <w:jc w:val="both"/>
        <w:rPr>
          <w:rFonts w:asciiTheme="majorHAnsi" w:eastAsia="Times New Roman" w:hAnsiTheme="majorHAnsi" w:cs="Arial"/>
          <w:sz w:val="26"/>
          <w:szCs w:val="26"/>
          <w:lang w:eastAsia="it-IT"/>
        </w:rPr>
      </w:pPr>
      <w:r w:rsidRPr="00AE2E2C">
        <w:rPr>
          <w:rFonts w:asciiTheme="majorHAnsi" w:eastAsia="Times New Roman" w:hAnsiTheme="majorHAnsi" w:cs="Arial"/>
          <w:sz w:val="26"/>
          <w:szCs w:val="26"/>
          <w:lang w:eastAsia="it-IT"/>
        </w:rPr>
        <w:t xml:space="preserve">Il resto della seduta è composta </w:t>
      </w:r>
      <w:r w:rsidRPr="00AE2E2C">
        <w:rPr>
          <w:rFonts w:asciiTheme="majorHAnsi" w:eastAsia="Times New Roman" w:hAnsiTheme="majorHAnsi" w:cs="Arial"/>
          <w:b/>
          <w:sz w:val="26"/>
          <w:szCs w:val="26"/>
          <w:lang w:eastAsia="it-IT"/>
        </w:rPr>
        <w:t>da blocchi di pratica</w:t>
      </w:r>
      <w:r w:rsidR="00AF4311">
        <w:rPr>
          <w:rFonts w:asciiTheme="majorHAnsi" w:eastAsia="Times New Roman" w:hAnsiTheme="majorHAnsi" w:cs="Arial"/>
          <w:sz w:val="26"/>
          <w:szCs w:val="26"/>
          <w:lang w:eastAsia="it-IT"/>
        </w:rPr>
        <w:t xml:space="preserve"> con</w:t>
      </w:r>
      <w:r w:rsidRPr="00AE2E2C">
        <w:rPr>
          <w:rFonts w:asciiTheme="majorHAnsi" w:eastAsia="Times New Roman" w:hAnsiTheme="majorHAnsi" w:cs="Arial"/>
          <w:sz w:val="26"/>
          <w:szCs w:val="26"/>
          <w:lang w:eastAsia="it-IT"/>
        </w:rPr>
        <w:t xml:space="preserve"> 2 minuti di pausa tra un blocco e un altro. </w:t>
      </w:r>
      <w:r w:rsidR="006C75F9" w:rsidRPr="00AE2E2C">
        <w:rPr>
          <w:rFonts w:asciiTheme="majorHAnsi" w:eastAsia="Times New Roman" w:hAnsiTheme="majorHAnsi" w:cs="Arial"/>
          <w:sz w:val="26"/>
          <w:szCs w:val="26"/>
          <w:lang w:eastAsia="it-IT"/>
        </w:rPr>
        <w:t>Ci sono in totale 5 blocchi di pratica in ogni seduta ( quindi il bambino dirà in totale 100 parole)</w:t>
      </w:r>
      <w:r w:rsidRPr="00AE2E2C">
        <w:rPr>
          <w:rFonts w:asciiTheme="majorHAnsi" w:eastAsia="Times New Roman" w:hAnsiTheme="majorHAnsi" w:cs="Arial"/>
          <w:sz w:val="26"/>
          <w:szCs w:val="26"/>
          <w:lang w:eastAsia="it-IT"/>
        </w:rPr>
        <w:t>.</w:t>
      </w:r>
    </w:p>
    <w:p w:rsidR="000469CD" w:rsidRDefault="000469CD" w:rsidP="00ED0F61">
      <w:pPr>
        <w:shd w:val="clear" w:color="auto" w:fill="FFFFFF"/>
        <w:jc w:val="both"/>
        <w:rPr>
          <w:rFonts w:asciiTheme="majorHAnsi" w:eastAsia="Times New Roman" w:hAnsiTheme="majorHAnsi" w:cs="Arial"/>
          <w:sz w:val="26"/>
          <w:szCs w:val="26"/>
          <w:lang w:eastAsia="it-IT"/>
        </w:rPr>
      </w:pPr>
    </w:p>
    <w:p w:rsidR="000469CD" w:rsidRDefault="000469CD" w:rsidP="00ED0F61">
      <w:pPr>
        <w:shd w:val="clear" w:color="auto" w:fill="FFFFFF"/>
        <w:jc w:val="both"/>
        <w:rPr>
          <w:rFonts w:asciiTheme="majorHAnsi" w:eastAsia="Times New Roman" w:hAnsiTheme="majorHAnsi" w:cs="Arial"/>
          <w:sz w:val="26"/>
          <w:szCs w:val="26"/>
          <w:lang w:eastAsia="it-IT"/>
        </w:rPr>
      </w:pPr>
    </w:p>
    <w:p w:rsidR="000469CD" w:rsidRDefault="000469CD" w:rsidP="00ED0F61">
      <w:pPr>
        <w:shd w:val="clear" w:color="auto" w:fill="FFFFFF"/>
        <w:jc w:val="both"/>
        <w:rPr>
          <w:rFonts w:asciiTheme="majorHAnsi" w:eastAsia="Times New Roman" w:hAnsiTheme="majorHAnsi" w:cs="Arial"/>
          <w:sz w:val="26"/>
          <w:szCs w:val="26"/>
          <w:lang w:eastAsia="it-IT"/>
        </w:rPr>
      </w:pPr>
    </w:p>
    <w:p w:rsidR="00D17010" w:rsidRDefault="00D17010" w:rsidP="00ED0F61">
      <w:pPr>
        <w:shd w:val="clear" w:color="auto" w:fill="FFFFFF"/>
        <w:jc w:val="both"/>
        <w:rPr>
          <w:rFonts w:asciiTheme="majorHAnsi" w:eastAsia="Times New Roman" w:hAnsiTheme="majorHAnsi" w:cs="Arial"/>
          <w:sz w:val="26"/>
          <w:szCs w:val="26"/>
          <w:lang w:eastAsia="it-IT"/>
        </w:rPr>
      </w:pPr>
    </w:p>
    <w:p w:rsidR="006C75F9" w:rsidRPr="00AE2E2C" w:rsidRDefault="003D2485" w:rsidP="00ED0F61">
      <w:pPr>
        <w:shd w:val="clear" w:color="auto" w:fill="FFFFFF"/>
        <w:jc w:val="both"/>
        <w:rPr>
          <w:rFonts w:asciiTheme="majorHAnsi" w:eastAsia="Times New Roman" w:hAnsiTheme="majorHAnsi" w:cs="Arial"/>
          <w:sz w:val="26"/>
          <w:szCs w:val="26"/>
          <w:lang w:eastAsia="it-IT"/>
        </w:rPr>
      </w:pPr>
      <w:r w:rsidRPr="00AE2E2C">
        <w:rPr>
          <w:rFonts w:asciiTheme="majorHAnsi" w:eastAsia="Times New Roman" w:hAnsiTheme="majorHAnsi" w:cs="Arial"/>
          <w:sz w:val="26"/>
          <w:szCs w:val="26"/>
          <w:lang w:eastAsia="it-IT"/>
        </w:rPr>
        <w:t xml:space="preserve">In ogni blocco di pratica </w:t>
      </w:r>
      <w:r w:rsidR="002B57DF" w:rsidRPr="00AE2E2C">
        <w:rPr>
          <w:rFonts w:asciiTheme="majorHAnsi" w:eastAsia="Times New Roman" w:hAnsiTheme="majorHAnsi" w:cs="Arial"/>
          <w:sz w:val="26"/>
          <w:szCs w:val="26"/>
          <w:lang w:eastAsia="it-IT"/>
        </w:rPr>
        <w:t>il bambino deve dire</w:t>
      </w:r>
      <w:r w:rsidR="006C75F9" w:rsidRPr="00AE2E2C">
        <w:rPr>
          <w:rFonts w:asciiTheme="majorHAnsi" w:eastAsia="Times New Roman" w:hAnsiTheme="majorHAnsi" w:cs="Arial"/>
          <w:sz w:val="26"/>
          <w:szCs w:val="26"/>
          <w:lang w:eastAsia="it-IT"/>
        </w:rPr>
        <w:t xml:space="preserve"> 20 non-parole, </w:t>
      </w:r>
      <w:r w:rsidR="002C723A" w:rsidRPr="00AE2E2C">
        <w:rPr>
          <w:rFonts w:asciiTheme="majorHAnsi" w:eastAsia="Times New Roman" w:hAnsiTheme="majorHAnsi" w:cs="Arial"/>
          <w:sz w:val="26"/>
          <w:szCs w:val="26"/>
          <w:lang w:eastAsia="it-IT"/>
        </w:rPr>
        <w:t>con un solo tentativo per</w:t>
      </w:r>
      <w:r w:rsidRPr="00AE2E2C">
        <w:rPr>
          <w:rFonts w:asciiTheme="majorHAnsi" w:eastAsia="Times New Roman" w:hAnsiTheme="majorHAnsi" w:cs="Arial"/>
          <w:sz w:val="26"/>
          <w:szCs w:val="26"/>
          <w:lang w:eastAsia="it-IT"/>
        </w:rPr>
        <w:t xml:space="preserve"> ognuna. Il ter</w:t>
      </w:r>
      <w:r w:rsidR="002B57DF" w:rsidRPr="00AE2E2C">
        <w:rPr>
          <w:rFonts w:asciiTheme="majorHAnsi" w:eastAsia="Times New Roman" w:hAnsiTheme="majorHAnsi" w:cs="Arial"/>
          <w:sz w:val="26"/>
          <w:szCs w:val="26"/>
          <w:lang w:eastAsia="it-IT"/>
        </w:rPr>
        <w:t>apista può dare</w:t>
      </w:r>
      <w:r w:rsidR="002C723A" w:rsidRPr="00AE2E2C">
        <w:rPr>
          <w:rFonts w:asciiTheme="majorHAnsi" w:eastAsia="Times New Roman" w:hAnsiTheme="majorHAnsi" w:cs="Arial"/>
          <w:sz w:val="26"/>
          <w:szCs w:val="26"/>
          <w:lang w:eastAsia="it-IT"/>
        </w:rPr>
        <w:t xml:space="preserve"> il feedbac</w:t>
      </w:r>
      <w:r w:rsidRPr="00AE2E2C">
        <w:rPr>
          <w:rFonts w:asciiTheme="majorHAnsi" w:eastAsia="Times New Roman" w:hAnsiTheme="majorHAnsi" w:cs="Arial"/>
          <w:sz w:val="26"/>
          <w:szCs w:val="26"/>
          <w:lang w:eastAsia="it-IT"/>
        </w:rPr>
        <w:t>k di giusto/ sbagliato</w:t>
      </w:r>
      <w:r w:rsidR="002C723A" w:rsidRPr="00AE2E2C">
        <w:rPr>
          <w:rFonts w:asciiTheme="majorHAnsi" w:eastAsia="Times New Roman" w:hAnsiTheme="majorHAnsi" w:cs="Arial"/>
          <w:sz w:val="26"/>
          <w:szCs w:val="26"/>
          <w:lang w:eastAsia="it-IT"/>
        </w:rPr>
        <w:t xml:space="preserve"> dopo un intervallo di 3 secondi</w:t>
      </w:r>
      <w:r w:rsidRPr="00AE2E2C">
        <w:rPr>
          <w:rFonts w:asciiTheme="majorHAnsi" w:eastAsia="Times New Roman" w:hAnsiTheme="majorHAnsi" w:cs="Arial"/>
          <w:sz w:val="26"/>
          <w:szCs w:val="26"/>
          <w:lang w:eastAsia="it-IT"/>
        </w:rPr>
        <w:t xml:space="preserve"> solo su alcune non</w:t>
      </w:r>
      <w:r w:rsidR="00FB0C75" w:rsidRPr="00AE2E2C">
        <w:rPr>
          <w:rFonts w:asciiTheme="majorHAnsi" w:eastAsia="Times New Roman" w:hAnsiTheme="majorHAnsi" w:cs="Arial"/>
          <w:sz w:val="26"/>
          <w:szCs w:val="26"/>
          <w:lang w:eastAsia="it-IT"/>
        </w:rPr>
        <w:t>-</w:t>
      </w:r>
      <w:r w:rsidR="002C723A" w:rsidRPr="00AE2E2C">
        <w:rPr>
          <w:rFonts w:asciiTheme="majorHAnsi" w:eastAsia="Times New Roman" w:hAnsiTheme="majorHAnsi" w:cs="Arial"/>
          <w:sz w:val="26"/>
          <w:szCs w:val="26"/>
          <w:lang w:eastAsia="it-IT"/>
        </w:rPr>
        <w:t>parole all’interno del blocco. Questo permette di imparare la</w:t>
      </w:r>
      <w:r w:rsidRPr="00AE2E2C">
        <w:rPr>
          <w:rFonts w:asciiTheme="majorHAnsi" w:eastAsia="Times New Roman" w:hAnsiTheme="majorHAnsi" w:cs="Arial"/>
          <w:sz w:val="26"/>
          <w:szCs w:val="26"/>
          <w:lang w:eastAsia="it-IT"/>
        </w:rPr>
        <w:t xml:space="preserve"> corretta produzione delle stesse </w:t>
      </w:r>
      <w:r w:rsidR="002C723A" w:rsidRPr="00AE2E2C">
        <w:rPr>
          <w:rFonts w:asciiTheme="majorHAnsi" w:eastAsia="Times New Roman" w:hAnsiTheme="majorHAnsi" w:cs="Arial"/>
          <w:sz w:val="26"/>
          <w:szCs w:val="26"/>
          <w:lang w:eastAsia="it-IT"/>
        </w:rPr>
        <w:t>ottenendo suono, prosodia e fluidità corretti allo stesso momento e con</w:t>
      </w:r>
      <w:r w:rsidR="00FB0C75" w:rsidRPr="00AE2E2C">
        <w:rPr>
          <w:rFonts w:asciiTheme="majorHAnsi" w:eastAsia="Times New Roman" w:hAnsiTheme="majorHAnsi" w:cs="Arial"/>
          <w:sz w:val="26"/>
          <w:szCs w:val="26"/>
          <w:lang w:eastAsia="it-IT"/>
        </w:rPr>
        <w:t xml:space="preserve"> un</w:t>
      </w:r>
      <w:r w:rsidR="002C723A" w:rsidRPr="00AE2E2C">
        <w:rPr>
          <w:rFonts w:asciiTheme="majorHAnsi" w:eastAsia="Times New Roman" w:hAnsiTheme="majorHAnsi" w:cs="Arial"/>
          <w:sz w:val="26"/>
          <w:szCs w:val="26"/>
          <w:lang w:eastAsia="it-IT"/>
        </w:rPr>
        <w:t xml:space="preserve"> aiuto decrescente da parte del terapista.</w:t>
      </w:r>
    </w:p>
    <w:p w:rsidR="002C723A" w:rsidRPr="00AE2E2C" w:rsidRDefault="002C723A" w:rsidP="00ED0F61">
      <w:pPr>
        <w:shd w:val="clear" w:color="auto" w:fill="FFFFFF"/>
        <w:jc w:val="both"/>
        <w:rPr>
          <w:rFonts w:asciiTheme="majorHAnsi" w:eastAsia="Times New Roman" w:hAnsiTheme="majorHAnsi" w:cs="Arial"/>
          <w:sz w:val="26"/>
          <w:szCs w:val="26"/>
          <w:lang w:eastAsia="it-IT"/>
        </w:rPr>
      </w:pPr>
      <w:r w:rsidRPr="00AE2E2C">
        <w:rPr>
          <w:rFonts w:asciiTheme="majorHAnsi" w:eastAsia="Times New Roman" w:hAnsiTheme="majorHAnsi" w:cs="Arial"/>
          <w:sz w:val="26"/>
          <w:szCs w:val="26"/>
          <w:lang w:eastAsia="it-IT"/>
        </w:rPr>
        <w:t xml:space="preserve">E’ tipico per i bambini: </w:t>
      </w:r>
    </w:p>
    <w:p w:rsidR="002C723A" w:rsidRPr="00AE2E2C" w:rsidRDefault="002C723A" w:rsidP="00ED0F61">
      <w:pPr>
        <w:pStyle w:val="ListParagraph"/>
        <w:numPr>
          <w:ilvl w:val="0"/>
          <w:numId w:val="1"/>
        </w:numPr>
        <w:shd w:val="clear" w:color="auto" w:fill="FFFFFF"/>
        <w:jc w:val="both"/>
        <w:rPr>
          <w:rFonts w:asciiTheme="majorHAnsi" w:eastAsia="Times New Roman" w:hAnsiTheme="majorHAnsi" w:cs="Arial"/>
          <w:sz w:val="26"/>
          <w:szCs w:val="26"/>
          <w:lang w:eastAsia="it-IT"/>
        </w:rPr>
      </w:pPr>
      <w:r w:rsidRPr="00AE2E2C">
        <w:rPr>
          <w:rFonts w:asciiTheme="majorHAnsi" w:eastAsia="Times New Roman" w:hAnsiTheme="majorHAnsi" w:cs="Arial"/>
          <w:sz w:val="26"/>
          <w:szCs w:val="26"/>
          <w:lang w:eastAsia="it-IT"/>
        </w:rPr>
        <w:t>Di sbagliare la produzione nelle prime sedute. Le non parole sono create per essere difficili pe</w:t>
      </w:r>
      <w:r w:rsidR="00FB0C75" w:rsidRPr="00AE2E2C">
        <w:rPr>
          <w:rFonts w:asciiTheme="majorHAnsi" w:eastAsia="Times New Roman" w:hAnsiTheme="majorHAnsi" w:cs="Arial"/>
          <w:sz w:val="26"/>
          <w:szCs w:val="26"/>
          <w:lang w:eastAsia="it-IT"/>
        </w:rPr>
        <w:t>r il bambino, ed è normale se vi</w:t>
      </w:r>
      <w:r w:rsidRPr="00AE2E2C">
        <w:rPr>
          <w:rFonts w:asciiTheme="majorHAnsi" w:eastAsia="Times New Roman" w:hAnsiTheme="majorHAnsi" w:cs="Arial"/>
          <w:sz w:val="26"/>
          <w:szCs w:val="26"/>
          <w:lang w:eastAsia="it-IT"/>
        </w:rPr>
        <w:t xml:space="preserve"> impiega varie sedute per ottenere una corretta produzione. </w:t>
      </w:r>
    </w:p>
    <w:p w:rsidR="002C723A" w:rsidRPr="00AE2E2C" w:rsidRDefault="002C723A" w:rsidP="00ED0F61">
      <w:pPr>
        <w:pStyle w:val="ListParagraph"/>
        <w:numPr>
          <w:ilvl w:val="0"/>
          <w:numId w:val="1"/>
        </w:numPr>
        <w:shd w:val="clear" w:color="auto" w:fill="FFFFFF"/>
        <w:jc w:val="both"/>
        <w:rPr>
          <w:rFonts w:asciiTheme="majorHAnsi" w:eastAsia="Times New Roman" w:hAnsiTheme="majorHAnsi" w:cs="Arial"/>
          <w:sz w:val="26"/>
          <w:szCs w:val="26"/>
          <w:lang w:eastAsia="it-IT"/>
        </w:rPr>
      </w:pPr>
      <w:r w:rsidRPr="00AE2E2C">
        <w:rPr>
          <w:rFonts w:asciiTheme="majorHAnsi" w:eastAsia="Times New Roman" w:hAnsiTheme="majorHAnsi" w:cs="Arial"/>
          <w:sz w:val="26"/>
          <w:szCs w:val="26"/>
          <w:lang w:eastAsia="it-IT"/>
        </w:rPr>
        <w:t xml:space="preserve">Di ottenere alcuni parti della parola corrette ( per esempio il suono) e altre incorrette ( prosodia e fluidità ). Questo succede perché alcune volte per focalizzarsi meglio su di una parte, sbagliano le parti che prima erano corrette.  Questo </w:t>
      </w:r>
      <w:r w:rsidR="00436A8C" w:rsidRPr="00AE2E2C">
        <w:rPr>
          <w:rFonts w:asciiTheme="majorHAnsi" w:eastAsia="Times New Roman" w:hAnsiTheme="majorHAnsi" w:cs="Arial"/>
          <w:sz w:val="26"/>
          <w:szCs w:val="26"/>
          <w:lang w:eastAsia="it-IT"/>
        </w:rPr>
        <w:t>fa parte del normale processo di apprendimento di un’abilità motoria e dura</w:t>
      </w:r>
      <w:r w:rsidR="00FB0C75" w:rsidRPr="00AE2E2C">
        <w:rPr>
          <w:rFonts w:asciiTheme="majorHAnsi" w:eastAsia="Times New Roman" w:hAnsiTheme="majorHAnsi" w:cs="Arial"/>
          <w:sz w:val="26"/>
          <w:szCs w:val="26"/>
          <w:lang w:eastAsia="it-IT"/>
        </w:rPr>
        <w:t>nte il trattamento saranno in grado</w:t>
      </w:r>
      <w:r w:rsidR="00436A8C" w:rsidRPr="00AE2E2C">
        <w:rPr>
          <w:rFonts w:asciiTheme="majorHAnsi" w:eastAsia="Times New Roman" w:hAnsiTheme="majorHAnsi" w:cs="Arial"/>
          <w:sz w:val="26"/>
          <w:szCs w:val="26"/>
          <w:lang w:eastAsia="it-IT"/>
        </w:rPr>
        <w:t xml:space="preserve"> poi di ottenere tutte la parti della non –</w:t>
      </w:r>
      <w:r w:rsidR="00FB0C75" w:rsidRPr="00AE2E2C">
        <w:rPr>
          <w:rFonts w:asciiTheme="majorHAnsi" w:eastAsia="Times New Roman" w:hAnsiTheme="majorHAnsi" w:cs="Arial"/>
          <w:sz w:val="26"/>
          <w:szCs w:val="26"/>
          <w:lang w:eastAsia="it-IT"/>
        </w:rPr>
        <w:t xml:space="preserve"> parola</w:t>
      </w:r>
      <w:r w:rsidR="00436A8C" w:rsidRPr="00AE2E2C">
        <w:rPr>
          <w:rFonts w:asciiTheme="majorHAnsi" w:eastAsia="Times New Roman" w:hAnsiTheme="majorHAnsi" w:cs="Arial"/>
          <w:sz w:val="26"/>
          <w:szCs w:val="26"/>
          <w:lang w:eastAsia="it-IT"/>
        </w:rPr>
        <w:t xml:space="preserve"> esatte allo stesso momento. Questo potrebbe essere frustrante per te e per il bambino alle volte, ma fa parte di un viaggio verso il cambiamento del loro eloquio quotidiano. </w:t>
      </w:r>
    </w:p>
    <w:p w:rsidR="00436A8C" w:rsidRPr="00AE2E2C" w:rsidRDefault="00436A8C" w:rsidP="00ED0F61">
      <w:pPr>
        <w:shd w:val="clear" w:color="auto" w:fill="FFFFFF"/>
        <w:jc w:val="both"/>
        <w:rPr>
          <w:rFonts w:asciiTheme="majorHAnsi" w:eastAsia="Times New Roman" w:hAnsiTheme="majorHAnsi" w:cs="Arial"/>
          <w:sz w:val="26"/>
          <w:szCs w:val="26"/>
          <w:lang w:eastAsia="it-IT"/>
        </w:rPr>
      </w:pPr>
    </w:p>
    <w:p w:rsidR="00436A8C" w:rsidRPr="00AE2E2C" w:rsidRDefault="00436A8C" w:rsidP="00ED0F61">
      <w:pPr>
        <w:shd w:val="clear" w:color="auto" w:fill="FFFFFF"/>
        <w:jc w:val="both"/>
        <w:rPr>
          <w:rFonts w:asciiTheme="majorHAnsi" w:eastAsia="Times New Roman" w:hAnsiTheme="majorHAnsi" w:cs="Arial"/>
          <w:b/>
          <w:sz w:val="26"/>
          <w:szCs w:val="26"/>
          <w:lang w:eastAsia="it-IT"/>
        </w:rPr>
      </w:pPr>
      <w:r w:rsidRPr="00AE2E2C">
        <w:rPr>
          <w:rFonts w:asciiTheme="majorHAnsi" w:eastAsia="Times New Roman" w:hAnsiTheme="majorHAnsi" w:cs="Arial"/>
          <w:b/>
          <w:sz w:val="26"/>
          <w:szCs w:val="26"/>
          <w:lang w:eastAsia="it-IT"/>
        </w:rPr>
        <w:t>Il “ReST” funzionerà per il mio bambino?</w:t>
      </w:r>
    </w:p>
    <w:p w:rsidR="00436A8C" w:rsidRPr="00AE2E2C" w:rsidRDefault="00436A8C" w:rsidP="00ED0F61">
      <w:pPr>
        <w:shd w:val="clear" w:color="auto" w:fill="FFFFFF"/>
        <w:jc w:val="both"/>
        <w:rPr>
          <w:rFonts w:asciiTheme="majorHAnsi" w:eastAsia="Times New Roman" w:hAnsiTheme="majorHAnsi" w:cs="Arial"/>
          <w:sz w:val="26"/>
          <w:szCs w:val="26"/>
          <w:lang w:eastAsia="it-IT"/>
        </w:rPr>
      </w:pPr>
      <w:r w:rsidRPr="00AE2E2C">
        <w:rPr>
          <w:rFonts w:asciiTheme="majorHAnsi" w:eastAsia="Times New Roman" w:hAnsiTheme="majorHAnsi" w:cs="Arial"/>
          <w:sz w:val="26"/>
          <w:szCs w:val="26"/>
          <w:lang w:eastAsia="it-IT"/>
        </w:rPr>
        <w:t>E’ stato mostra</w:t>
      </w:r>
      <w:r w:rsidR="00FB0C75" w:rsidRPr="00AE2E2C">
        <w:rPr>
          <w:rFonts w:asciiTheme="majorHAnsi" w:eastAsia="Times New Roman" w:hAnsiTheme="majorHAnsi" w:cs="Arial"/>
          <w:sz w:val="26"/>
          <w:szCs w:val="26"/>
          <w:lang w:eastAsia="it-IT"/>
        </w:rPr>
        <w:t>to che il ReST ha miglioramenti nei bambini</w:t>
      </w:r>
      <w:r w:rsidRPr="00AE2E2C">
        <w:rPr>
          <w:rFonts w:asciiTheme="majorHAnsi" w:eastAsia="Times New Roman" w:hAnsiTheme="majorHAnsi" w:cs="Arial"/>
          <w:sz w:val="26"/>
          <w:szCs w:val="26"/>
          <w:lang w:eastAsia="it-IT"/>
        </w:rPr>
        <w:t xml:space="preserve"> </w:t>
      </w:r>
      <w:r w:rsidR="00FB0C75" w:rsidRPr="00AE2E2C">
        <w:rPr>
          <w:rFonts w:asciiTheme="majorHAnsi" w:eastAsia="Times New Roman" w:hAnsiTheme="majorHAnsi" w:cs="Arial"/>
          <w:sz w:val="26"/>
          <w:szCs w:val="26"/>
          <w:lang w:eastAsia="it-IT"/>
        </w:rPr>
        <w:t xml:space="preserve">dai 4 ai 13 anni con leggera- </w:t>
      </w:r>
      <w:r w:rsidRPr="00AE2E2C">
        <w:rPr>
          <w:rFonts w:asciiTheme="majorHAnsi" w:eastAsia="Times New Roman" w:hAnsiTheme="majorHAnsi" w:cs="Arial"/>
          <w:sz w:val="26"/>
          <w:szCs w:val="26"/>
          <w:lang w:eastAsia="it-IT"/>
        </w:rPr>
        <w:t>severa disprassia e con bambini più grandi con disartria atassica dove il focus è</w:t>
      </w:r>
      <w:r w:rsidR="00FB0C75" w:rsidRPr="00AE2E2C">
        <w:rPr>
          <w:rFonts w:asciiTheme="majorHAnsi" w:eastAsia="Times New Roman" w:hAnsiTheme="majorHAnsi" w:cs="Arial"/>
          <w:sz w:val="26"/>
          <w:szCs w:val="26"/>
          <w:lang w:eastAsia="it-IT"/>
        </w:rPr>
        <w:t xml:space="preserve"> più sul ritmo lessicale/prosodia.</w:t>
      </w:r>
    </w:p>
    <w:p w:rsidR="00436A8C" w:rsidRPr="00AE2E2C" w:rsidRDefault="00436A8C" w:rsidP="00ED0F61">
      <w:pPr>
        <w:shd w:val="clear" w:color="auto" w:fill="FFFFFF"/>
        <w:jc w:val="both"/>
        <w:rPr>
          <w:rFonts w:asciiTheme="majorHAnsi" w:eastAsia="Times New Roman" w:hAnsiTheme="majorHAnsi" w:cs="Arial"/>
          <w:sz w:val="26"/>
          <w:szCs w:val="26"/>
          <w:lang w:eastAsia="it-IT"/>
        </w:rPr>
      </w:pPr>
    </w:p>
    <w:p w:rsidR="002B57DF" w:rsidRPr="00AE2E2C" w:rsidRDefault="002B57DF" w:rsidP="00ED0F61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sz w:val="26"/>
          <w:szCs w:val="26"/>
          <w:lang w:eastAsia="it-IT"/>
        </w:rPr>
      </w:pPr>
    </w:p>
    <w:p w:rsidR="002B57DF" w:rsidRPr="00AE2E2C" w:rsidRDefault="002B57DF" w:rsidP="00ED0F61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sz w:val="26"/>
          <w:szCs w:val="26"/>
          <w:lang w:eastAsia="it-IT"/>
        </w:rPr>
      </w:pPr>
    </w:p>
    <w:p w:rsidR="002B57DF" w:rsidRPr="00AE2E2C" w:rsidRDefault="002B57DF" w:rsidP="00ED0F61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lang w:eastAsia="it-IT"/>
        </w:rPr>
      </w:pPr>
    </w:p>
    <w:p w:rsidR="002B57DF" w:rsidRPr="00AE2E2C" w:rsidRDefault="002B57DF" w:rsidP="00ED0F61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lang w:eastAsia="it-IT"/>
        </w:rPr>
      </w:pPr>
    </w:p>
    <w:p w:rsidR="002B57DF" w:rsidRPr="00AE2E2C" w:rsidRDefault="002B57DF" w:rsidP="00ED0F61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lang w:eastAsia="it-IT"/>
        </w:rPr>
      </w:pPr>
    </w:p>
    <w:p w:rsidR="002B57DF" w:rsidRPr="00AE2E2C" w:rsidRDefault="002B57DF" w:rsidP="00ED0F61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lang w:eastAsia="it-IT"/>
        </w:rPr>
      </w:pPr>
    </w:p>
    <w:p w:rsidR="002B57DF" w:rsidRPr="00AE2E2C" w:rsidRDefault="002B57DF" w:rsidP="00ED0F61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lang w:eastAsia="it-IT"/>
        </w:rPr>
      </w:pPr>
    </w:p>
    <w:p w:rsidR="002B57DF" w:rsidRPr="00AE2E2C" w:rsidRDefault="002B57DF" w:rsidP="00ED0F61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lang w:eastAsia="it-IT"/>
        </w:rPr>
      </w:pPr>
    </w:p>
    <w:p w:rsidR="002B57DF" w:rsidRPr="00AE2E2C" w:rsidRDefault="002B57DF" w:rsidP="00ED0F61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lang w:eastAsia="it-IT"/>
        </w:rPr>
      </w:pPr>
    </w:p>
    <w:p w:rsidR="002B57DF" w:rsidRPr="00AE2E2C" w:rsidRDefault="002B57DF" w:rsidP="00ED0F61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lang w:eastAsia="it-IT"/>
        </w:rPr>
      </w:pPr>
    </w:p>
    <w:p w:rsidR="002B57DF" w:rsidRPr="00AE2E2C" w:rsidRDefault="002B57DF" w:rsidP="00ED0F61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lang w:eastAsia="it-IT"/>
        </w:rPr>
      </w:pPr>
    </w:p>
    <w:p w:rsidR="002B57DF" w:rsidRPr="00AE2E2C" w:rsidRDefault="002B57DF" w:rsidP="00ED0F61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lang w:eastAsia="it-IT"/>
        </w:rPr>
      </w:pPr>
    </w:p>
    <w:p w:rsidR="00AE2E2C" w:rsidRDefault="00AE2E2C" w:rsidP="00ED0F61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sz w:val="28"/>
          <w:szCs w:val="28"/>
          <w:lang w:eastAsia="it-IT"/>
        </w:rPr>
      </w:pPr>
    </w:p>
    <w:p w:rsidR="00AE2E2C" w:rsidRDefault="00AE2E2C" w:rsidP="00ED0F61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sz w:val="28"/>
          <w:szCs w:val="28"/>
          <w:lang w:eastAsia="it-IT"/>
        </w:rPr>
      </w:pPr>
    </w:p>
    <w:p w:rsidR="00AE2E2C" w:rsidRDefault="00AE2E2C" w:rsidP="00ED0F61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sz w:val="28"/>
          <w:szCs w:val="28"/>
          <w:lang w:eastAsia="it-IT"/>
        </w:rPr>
      </w:pPr>
    </w:p>
    <w:p w:rsidR="00AE2E2C" w:rsidRDefault="00AE2E2C" w:rsidP="00ED0F61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sz w:val="28"/>
          <w:szCs w:val="28"/>
          <w:lang w:eastAsia="it-IT"/>
        </w:rPr>
      </w:pPr>
    </w:p>
    <w:p w:rsidR="002D56F3" w:rsidRDefault="002D56F3" w:rsidP="00ED0F61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sz w:val="28"/>
          <w:szCs w:val="28"/>
          <w:lang w:eastAsia="it-IT"/>
        </w:rPr>
      </w:pPr>
    </w:p>
    <w:p w:rsidR="002D56F3" w:rsidRDefault="002D56F3" w:rsidP="00ED0F61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sz w:val="28"/>
          <w:szCs w:val="28"/>
          <w:lang w:eastAsia="it-IT"/>
        </w:rPr>
      </w:pPr>
      <w:r>
        <w:rPr>
          <w:rFonts w:asciiTheme="majorHAnsi" w:eastAsia="Times New Roman" w:hAnsiTheme="majorHAnsi" w:cs="Arial"/>
          <w:sz w:val="28"/>
          <w:szCs w:val="28"/>
          <w:lang w:eastAsia="it-IT"/>
        </w:rPr>
        <w:t>Bibliografia</w:t>
      </w:r>
    </w:p>
    <w:p w:rsidR="002D56F3" w:rsidRDefault="002D56F3" w:rsidP="00ED0F61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lang w:eastAsia="it-IT"/>
        </w:rPr>
      </w:pPr>
    </w:p>
    <w:p w:rsidR="00436A8C" w:rsidRPr="00AE2E2C" w:rsidRDefault="00436A8C" w:rsidP="00ED0F61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lang w:eastAsia="it-IT"/>
        </w:rPr>
      </w:pPr>
      <w:r w:rsidRPr="00AE2E2C">
        <w:rPr>
          <w:rFonts w:asciiTheme="majorHAnsi" w:eastAsia="Times New Roman" w:hAnsiTheme="majorHAnsi" w:cs="Arial"/>
          <w:lang w:eastAsia="it-IT"/>
        </w:rPr>
        <w:t>Ballard, K. J., Robin, D. A., McCabe, P., &amp; McDonald,  J. (2010). A Treatment for Dysprosody in Childhood  Apraxia of Speech.</w:t>
      </w:r>
      <w:r w:rsidR="00C3612F" w:rsidRPr="00AE2E2C">
        <w:rPr>
          <w:rFonts w:asciiTheme="majorHAnsi" w:eastAsia="Times New Roman" w:hAnsiTheme="majorHAnsi" w:cs="Arial"/>
          <w:lang w:eastAsia="it-IT"/>
        </w:rPr>
        <w:t xml:space="preserve"> </w:t>
      </w:r>
      <w:r w:rsidRPr="00AE2E2C">
        <w:rPr>
          <w:rFonts w:asciiTheme="majorHAnsi" w:eastAsia="Times New Roman" w:hAnsiTheme="majorHAnsi" w:cs="Arial"/>
          <w:lang w:eastAsia="it-IT"/>
        </w:rPr>
        <w:t>Journal of Speech, Language, and Hearing Research, 53</w:t>
      </w:r>
    </w:p>
    <w:p w:rsidR="00436A8C" w:rsidRPr="00AE2E2C" w:rsidRDefault="00436A8C" w:rsidP="00ED0F61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lang w:eastAsia="it-IT"/>
        </w:rPr>
      </w:pPr>
      <w:r w:rsidRPr="00AE2E2C">
        <w:rPr>
          <w:rFonts w:asciiTheme="majorHAnsi" w:eastAsia="Times New Roman" w:hAnsiTheme="majorHAnsi" w:cs="Arial"/>
          <w:lang w:eastAsia="it-IT"/>
        </w:rPr>
        <w:t xml:space="preserve">(5), 1227-1245. </w:t>
      </w:r>
    </w:p>
    <w:p w:rsidR="00436A8C" w:rsidRPr="00AE2E2C" w:rsidRDefault="00436A8C" w:rsidP="00ED0F61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lang w:eastAsia="it-IT"/>
        </w:rPr>
      </w:pPr>
      <w:r w:rsidRPr="00AE2E2C">
        <w:rPr>
          <w:rFonts w:asciiTheme="majorHAnsi" w:eastAsia="Times New Roman" w:hAnsiTheme="majorHAnsi" w:cs="Arial"/>
          <w:lang w:eastAsia="it-IT"/>
        </w:rPr>
        <w:t xml:space="preserve">McCabe, P., Macdonald-DaSilva, A., van Rees, L., Arciuli, J., &amp; Ballard, K. (2010). </w:t>
      </w:r>
    </w:p>
    <w:p w:rsidR="00436A8C" w:rsidRPr="00AE2E2C" w:rsidRDefault="00436A8C" w:rsidP="00ED0F61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lang w:eastAsia="it-IT"/>
        </w:rPr>
      </w:pPr>
      <w:r w:rsidRPr="00AE2E2C">
        <w:rPr>
          <w:rFonts w:asciiTheme="majorHAnsi" w:eastAsia="Times New Roman" w:hAnsiTheme="majorHAnsi" w:cs="Arial"/>
          <w:lang w:eastAsia="it-IT"/>
        </w:rPr>
        <w:t>Using orthographic cues to improve speech production in children with &amp; without childhood apraxia of speech.</w:t>
      </w:r>
      <w:r w:rsidR="00C3612F" w:rsidRPr="00AE2E2C">
        <w:rPr>
          <w:rFonts w:asciiTheme="majorHAnsi" w:eastAsia="Times New Roman" w:hAnsiTheme="majorHAnsi" w:cs="Arial"/>
          <w:lang w:eastAsia="it-IT"/>
        </w:rPr>
        <w:t xml:space="preserve"> </w:t>
      </w:r>
      <w:r w:rsidRPr="00AE2E2C">
        <w:rPr>
          <w:rFonts w:asciiTheme="majorHAnsi" w:eastAsia="Times New Roman" w:hAnsiTheme="majorHAnsi" w:cs="Arial"/>
          <w:lang w:eastAsia="it-IT"/>
        </w:rPr>
        <w:t xml:space="preserve">Paper presented at the Motor Speech Conference, Savannah, Georgia, USA. </w:t>
      </w:r>
    </w:p>
    <w:p w:rsidR="00436A8C" w:rsidRPr="00AE2E2C" w:rsidRDefault="00436A8C" w:rsidP="00ED0F61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lang w:eastAsia="it-IT"/>
        </w:rPr>
      </w:pPr>
      <w:r w:rsidRPr="00AE2E2C">
        <w:rPr>
          <w:rFonts w:asciiTheme="majorHAnsi" w:eastAsia="Times New Roman" w:hAnsiTheme="majorHAnsi" w:cs="Arial"/>
          <w:lang w:eastAsia="it-IT"/>
        </w:rPr>
        <w:t>Murray, E., McCabe, P., &amp; Ballard, K. J. (2015). A Randomized Controlled Trial for children with Childhood</w:t>
      </w:r>
      <w:r w:rsidR="00C3612F" w:rsidRPr="00AE2E2C">
        <w:rPr>
          <w:rFonts w:asciiTheme="majorHAnsi" w:eastAsia="Times New Roman" w:hAnsiTheme="majorHAnsi" w:cs="Arial"/>
          <w:lang w:eastAsia="it-IT"/>
        </w:rPr>
        <w:t xml:space="preserve"> </w:t>
      </w:r>
      <w:r w:rsidRPr="00AE2E2C">
        <w:rPr>
          <w:rFonts w:asciiTheme="majorHAnsi" w:eastAsia="Times New Roman" w:hAnsiTheme="majorHAnsi" w:cs="Arial"/>
          <w:lang w:eastAsia="it-IT"/>
        </w:rPr>
        <w:t>Apraxia of Speech comparing Rapid Syllable Transition Treatment and the Nuffield Dyspraxia Programme</w:t>
      </w:r>
      <w:r w:rsidR="00C3612F" w:rsidRPr="00AE2E2C">
        <w:rPr>
          <w:rFonts w:asciiTheme="majorHAnsi" w:eastAsia="Times New Roman" w:hAnsiTheme="majorHAnsi" w:cs="Arial"/>
          <w:lang w:eastAsia="it-IT"/>
        </w:rPr>
        <w:t xml:space="preserve"> </w:t>
      </w:r>
      <w:r w:rsidRPr="00AE2E2C">
        <w:rPr>
          <w:rFonts w:asciiTheme="majorHAnsi" w:eastAsia="Times New Roman" w:hAnsiTheme="majorHAnsi" w:cs="Arial"/>
          <w:lang w:eastAsia="it-IT"/>
        </w:rPr>
        <w:t xml:space="preserve">(3rd edition). </w:t>
      </w:r>
    </w:p>
    <w:p w:rsidR="00436A8C" w:rsidRPr="00AE2E2C" w:rsidRDefault="00436A8C" w:rsidP="00ED0F61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lang w:eastAsia="it-IT"/>
        </w:rPr>
      </w:pPr>
      <w:r w:rsidRPr="00AE2E2C">
        <w:rPr>
          <w:rFonts w:asciiTheme="majorHAnsi" w:eastAsia="Times New Roman" w:hAnsiTheme="majorHAnsi" w:cs="Arial"/>
          <w:lang w:eastAsia="it-IT"/>
        </w:rPr>
        <w:t>Journal of Speech, Language, and Hearing Research</w:t>
      </w:r>
      <w:r w:rsidR="00C3612F" w:rsidRPr="00AE2E2C">
        <w:rPr>
          <w:rFonts w:asciiTheme="majorHAnsi" w:eastAsia="Times New Roman" w:hAnsiTheme="majorHAnsi" w:cs="Arial"/>
          <w:lang w:eastAsia="it-IT"/>
        </w:rPr>
        <w:t xml:space="preserve"> </w:t>
      </w:r>
      <w:r w:rsidRPr="00AE2E2C">
        <w:rPr>
          <w:rFonts w:asciiTheme="majorHAnsi" w:eastAsia="Times New Roman" w:hAnsiTheme="majorHAnsi" w:cs="Arial"/>
          <w:lang w:eastAsia="it-IT"/>
        </w:rPr>
        <w:t>doi:10.1044/2015_JSLHR-S-13-0179</w:t>
      </w:r>
    </w:p>
    <w:p w:rsidR="00436A8C" w:rsidRPr="00AE2E2C" w:rsidRDefault="00436A8C" w:rsidP="00ED0F61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lang w:eastAsia="it-IT"/>
        </w:rPr>
      </w:pPr>
      <w:r w:rsidRPr="00AE2E2C">
        <w:rPr>
          <w:rFonts w:asciiTheme="majorHAnsi" w:eastAsia="Times New Roman" w:hAnsiTheme="majorHAnsi" w:cs="Arial"/>
          <w:lang w:eastAsia="it-IT"/>
        </w:rPr>
        <w:t>Thomas, D. C., McCabe, P., &amp; Ballard, K. J. (2014). Rapid Syllable Transitions (ReST) treatment for Childhood Apraxia of Speech: The effect of lower dose-Frequency. Journal of Communication Disorders, 51, 29-42. doi:10.1016/j.jcomdis.2014.06.004</w:t>
      </w:r>
    </w:p>
    <w:p w:rsidR="00436A8C" w:rsidRPr="00AE2E2C" w:rsidRDefault="00436A8C" w:rsidP="00ED0F61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lang w:eastAsia="it-IT"/>
        </w:rPr>
      </w:pPr>
      <w:r w:rsidRPr="00AE2E2C">
        <w:rPr>
          <w:rFonts w:asciiTheme="majorHAnsi" w:eastAsia="Times New Roman" w:hAnsiTheme="majorHAnsi" w:cs="Arial"/>
          <w:lang w:eastAsia="it-IT"/>
        </w:rPr>
        <w:t xml:space="preserve">Thomas, D. C., McCabe, P., Ballard, K. J., &amp; Lincoln, M. (2016). Telehealth delivery of Rapid Syllable Transitions (ReST) treatment for childhood apraxia of speech. </w:t>
      </w:r>
    </w:p>
    <w:p w:rsidR="00436A8C" w:rsidRPr="00AE2E2C" w:rsidRDefault="00436A8C" w:rsidP="00ED0F61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lang w:eastAsia="it-IT"/>
        </w:rPr>
      </w:pPr>
      <w:r w:rsidRPr="00AE2E2C">
        <w:rPr>
          <w:rFonts w:asciiTheme="majorHAnsi" w:eastAsia="Times New Roman" w:hAnsiTheme="majorHAnsi" w:cs="Arial"/>
          <w:lang w:eastAsia="it-IT"/>
        </w:rPr>
        <w:t>International Journal of Language and Communication Disorders, 51</w:t>
      </w:r>
    </w:p>
    <w:p w:rsidR="00436A8C" w:rsidRPr="00AE2E2C" w:rsidRDefault="00436A8C" w:rsidP="00ED0F61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lang w:eastAsia="it-IT"/>
        </w:rPr>
      </w:pPr>
      <w:r w:rsidRPr="00AE2E2C">
        <w:rPr>
          <w:rFonts w:asciiTheme="majorHAnsi" w:eastAsia="Times New Roman" w:hAnsiTheme="majorHAnsi" w:cs="Arial"/>
          <w:lang w:eastAsia="it-IT"/>
        </w:rPr>
        <w:t>(6), 654-671. doi:10.1111/1460-6984.12238</w:t>
      </w:r>
    </w:p>
    <w:p w:rsidR="00436A8C" w:rsidRPr="00436A8C" w:rsidRDefault="00436A8C" w:rsidP="00ED0F61">
      <w:pPr>
        <w:shd w:val="clear" w:color="auto" w:fill="FFFFFF"/>
        <w:jc w:val="both"/>
        <w:rPr>
          <w:rFonts w:ascii="Arial" w:eastAsia="Times New Roman" w:hAnsi="Arial" w:cs="Arial"/>
          <w:lang w:eastAsia="it-IT"/>
        </w:rPr>
      </w:pPr>
    </w:p>
    <w:p w:rsidR="00B8021F" w:rsidRPr="004A32F0" w:rsidRDefault="00B8021F" w:rsidP="00ED0F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FF0000"/>
          <w:lang w:eastAsia="it-IT"/>
        </w:rPr>
      </w:pPr>
    </w:p>
    <w:p w:rsidR="004A32F0" w:rsidRDefault="004A32F0"/>
    <w:sectPr w:rsidR="004A32F0" w:rsidSect="00B6572E">
      <w:headerReference w:type="default" r:id="rId8"/>
      <w:pgSz w:w="11906" w:h="16838"/>
      <w:pgMar w:top="397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74C2" w:rsidRDefault="001674C2" w:rsidP="00DB7230">
      <w:pPr>
        <w:spacing w:after="0" w:line="240" w:lineRule="auto"/>
      </w:pPr>
      <w:r>
        <w:separator/>
      </w:r>
    </w:p>
  </w:endnote>
  <w:endnote w:type="continuationSeparator" w:id="0">
    <w:p w:rsidR="001674C2" w:rsidRDefault="001674C2" w:rsidP="00DB7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74C2" w:rsidRDefault="001674C2" w:rsidP="00DB7230">
      <w:pPr>
        <w:spacing w:after="0" w:line="240" w:lineRule="auto"/>
      </w:pPr>
      <w:r>
        <w:separator/>
      </w:r>
    </w:p>
  </w:footnote>
  <w:footnote w:type="continuationSeparator" w:id="0">
    <w:p w:rsidR="001674C2" w:rsidRDefault="001674C2" w:rsidP="00DB72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69CD" w:rsidRPr="003668B6" w:rsidRDefault="000469CD">
    <w:pPr>
      <w:pStyle w:val="Header"/>
      <w:rPr>
        <w:color w:val="C00000"/>
      </w:rPr>
    </w:pPr>
    <w:r w:rsidRPr="000469CD">
      <w:rPr>
        <w:noProof/>
        <w:lang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-386715</wp:posOffset>
          </wp:positionH>
          <wp:positionV relativeFrom="paragraph">
            <wp:posOffset>-240665</wp:posOffset>
          </wp:positionV>
          <wp:extent cx="1371600" cy="476250"/>
          <wp:effectExtent l="19050" t="0" r="0" b="0"/>
          <wp:wrapSquare wrapText="bothSides"/>
          <wp:docPr id="3" name="Immagine 1" descr="C:\Users\Scarcella Ilaria\Desktop\xUSydLogoBlack.png.pagespeed.ic.KddStR_bg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arcella Ilaria\Desktop\xUSydLogoBlack.png.pagespeed.ic.KddStR_bgk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                                   </w:t>
    </w:r>
    <w:r w:rsidR="003668B6">
      <w:rPr>
        <w:color w:val="C00000"/>
      </w:rPr>
      <w:t xml:space="preserve">ReST ( Rapid Syllable Transition Treatment) </w:t>
    </w:r>
    <w:r w:rsidRPr="003668B6">
      <w:rPr>
        <w:color w:val="C00000"/>
      </w:rPr>
      <w:t>-</w:t>
    </w:r>
    <w:r w:rsidR="003244A8">
      <w:rPr>
        <w:color w:val="C00000"/>
      </w:rPr>
      <w:t>Guida</w:t>
    </w:r>
    <w:r w:rsidRPr="003668B6">
      <w:rPr>
        <w:color w:val="C00000"/>
      </w:rPr>
      <w:t xml:space="preserve"> per i genitori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C52341"/>
    <w:multiLevelType w:val="hybridMultilevel"/>
    <w:tmpl w:val="F93C3F02"/>
    <w:lvl w:ilvl="0" w:tplc="B55AAAE0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6B18EA"/>
    <w:multiLevelType w:val="hybridMultilevel"/>
    <w:tmpl w:val="3AA4256A"/>
    <w:lvl w:ilvl="0" w:tplc="B4221B28">
      <w:start w:val="20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2F0"/>
    <w:rsid w:val="00013D15"/>
    <w:rsid w:val="000469CD"/>
    <w:rsid w:val="00051C4A"/>
    <w:rsid w:val="00091F3D"/>
    <w:rsid w:val="00092B2B"/>
    <w:rsid w:val="000D5742"/>
    <w:rsid w:val="000E1DA1"/>
    <w:rsid w:val="00131C77"/>
    <w:rsid w:val="001674C2"/>
    <w:rsid w:val="0019457C"/>
    <w:rsid w:val="00266FD2"/>
    <w:rsid w:val="002B57DF"/>
    <w:rsid w:val="002C723A"/>
    <w:rsid w:val="002D56F3"/>
    <w:rsid w:val="003244A8"/>
    <w:rsid w:val="003668B6"/>
    <w:rsid w:val="003D2485"/>
    <w:rsid w:val="003D7291"/>
    <w:rsid w:val="00436A8C"/>
    <w:rsid w:val="00487856"/>
    <w:rsid w:val="004A32F0"/>
    <w:rsid w:val="004B3E01"/>
    <w:rsid w:val="004D18E3"/>
    <w:rsid w:val="006C75F9"/>
    <w:rsid w:val="006D5FF9"/>
    <w:rsid w:val="006D7F5B"/>
    <w:rsid w:val="007066DB"/>
    <w:rsid w:val="007575C4"/>
    <w:rsid w:val="007B4827"/>
    <w:rsid w:val="0081247F"/>
    <w:rsid w:val="008C6212"/>
    <w:rsid w:val="00912A63"/>
    <w:rsid w:val="009209CA"/>
    <w:rsid w:val="009E34ED"/>
    <w:rsid w:val="00A0456B"/>
    <w:rsid w:val="00AC2201"/>
    <w:rsid w:val="00AE2E2C"/>
    <w:rsid w:val="00AF4311"/>
    <w:rsid w:val="00B6572E"/>
    <w:rsid w:val="00B8021F"/>
    <w:rsid w:val="00C23B49"/>
    <w:rsid w:val="00C3612F"/>
    <w:rsid w:val="00C61833"/>
    <w:rsid w:val="00CA1EC6"/>
    <w:rsid w:val="00CD37E9"/>
    <w:rsid w:val="00D17010"/>
    <w:rsid w:val="00DA2D53"/>
    <w:rsid w:val="00DA32CB"/>
    <w:rsid w:val="00DB2B4B"/>
    <w:rsid w:val="00DB7230"/>
    <w:rsid w:val="00ED0F61"/>
    <w:rsid w:val="00F74785"/>
    <w:rsid w:val="00F77078"/>
    <w:rsid w:val="00FB0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AFC4D65-6932-4434-9FF2-3282C2760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72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72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6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12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B72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7230"/>
  </w:style>
  <w:style w:type="paragraph" w:styleId="Footer">
    <w:name w:val="footer"/>
    <w:basedOn w:val="Normal"/>
    <w:link w:val="FooterChar"/>
    <w:uiPriority w:val="99"/>
    <w:semiHidden/>
    <w:unhideWhenUsed/>
    <w:rsid w:val="00DB72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B72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452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65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7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7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0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7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4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8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4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5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5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4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6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6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3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4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2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9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22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9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1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7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1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0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9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4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8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7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7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2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0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4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0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8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9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7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44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3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5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080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1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08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92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65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0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1079</Words>
  <Characters>6152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Scarcella Ilaria</dc:creator>
  <cp:lastModifiedBy>Natalie Meehan</cp:lastModifiedBy>
  <cp:revision>2</cp:revision>
  <dcterms:created xsi:type="dcterms:W3CDTF">2018-11-20T21:10:00Z</dcterms:created>
  <dcterms:modified xsi:type="dcterms:W3CDTF">2018-11-20T21:10:00Z</dcterms:modified>
</cp:coreProperties>
</file>